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E537F" w14:textId="77777777" w:rsidR="00114E9E" w:rsidRDefault="00114E9E" w:rsidP="00114E9E">
      <w:pPr>
        <w:pStyle w:val="NormalWeb"/>
        <w:spacing w:before="240" w:line="276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  <w:lang w:val="en-US"/>
        </w:rPr>
        <w:t>Ferencs</w:t>
      </w:r>
      <w:proofErr w:type="spellEnd"/>
      <w:r>
        <w:rPr>
          <w:rFonts w:cstheme="minorHAnsi"/>
          <w:b/>
          <w:sz w:val="24"/>
          <w:szCs w:val="24"/>
          <w:lang w:val="en-US"/>
        </w:rPr>
        <w:t xml:space="preserve"> Lists/ </w:t>
      </w:r>
      <w:proofErr w:type="spellStart"/>
      <w:r>
        <w:rPr>
          <w:rFonts w:cstheme="minorHAnsi"/>
          <w:b/>
          <w:sz w:val="24"/>
          <w:szCs w:val="24"/>
          <w:lang w:val="en-US"/>
        </w:rPr>
        <w:t>Ferenz</w:t>
      </w:r>
      <w:proofErr w:type="spellEnd"/>
      <w:r>
        <w:rPr>
          <w:rFonts w:cstheme="minorHAnsi"/>
          <w:b/>
          <w:sz w:val="24"/>
          <w:szCs w:val="24"/>
          <w:lang w:val="en-US"/>
        </w:rPr>
        <w:t xml:space="preserve"> Liszt </w:t>
      </w:r>
      <w:r>
        <w:rPr>
          <w:rFonts w:cstheme="minorHAnsi"/>
          <w:sz w:val="24"/>
          <w:szCs w:val="24"/>
          <w:lang w:val="en-US"/>
        </w:rPr>
        <w:t xml:space="preserve">(1811–1886) </w:t>
      </w:r>
      <w:r>
        <w:rPr>
          <w:rFonts w:cstheme="minorHAnsi"/>
          <w:b/>
          <w:sz w:val="24"/>
          <w:szCs w:val="24"/>
          <w:lang w:val="en-US"/>
        </w:rPr>
        <w:t xml:space="preserve"> </w:t>
      </w:r>
    </w:p>
    <w:p w14:paraId="0E160216" w14:textId="77777777" w:rsidR="00114E9E" w:rsidRDefault="00114E9E" w:rsidP="00114E9E">
      <w:pPr>
        <w:pStyle w:val="NormalWeb"/>
        <w:spacing w:line="276" w:lineRule="auto"/>
        <w:rPr>
          <w:rFonts w:cstheme="minorHAnsi"/>
          <w:bCs/>
          <w:iCs/>
          <w:sz w:val="24"/>
          <w:szCs w:val="24"/>
        </w:rPr>
      </w:pPr>
      <w:proofErr w:type="spellStart"/>
      <w:r>
        <w:rPr>
          <w:rFonts w:cstheme="minorHAnsi"/>
          <w:i/>
          <w:sz w:val="24"/>
          <w:szCs w:val="24"/>
        </w:rPr>
        <w:t>Weinen</w:t>
      </w:r>
      <w:proofErr w:type="spellEnd"/>
      <w:r>
        <w:rPr>
          <w:rFonts w:cstheme="minorHAnsi"/>
          <w:i/>
          <w:sz w:val="24"/>
          <w:szCs w:val="24"/>
        </w:rPr>
        <w:t xml:space="preserve">, </w:t>
      </w:r>
      <w:proofErr w:type="spellStart"/>
      <w:r>
        <w:rPr>
          <w:rFonts w:cstheme="minorHAnsi"/>
          <w:i/>
          <w:sz w:val="24"/>
          <w:szCs w:val="24"/>
        </w:rPr>
        <w:t>Klagen</w:t>
      </w:r>
      <w:proofErr w:type="spellEnd"/>
      <w:r>
        <w:rPr>
          <w:rFonts w:cstheme="minorHAnsi"/>
          <w:i/>
          <w:sz w:val="24"/>
          <w:szCs w:val="24"/>
        </w:rPr>
        <w:t xml:space="preserve">, </w:t>
      </w:r>
      <w:proofErr w:type="spellStart"/>
      <w:r>
        <w:rPr>
          <w:rFonts w:cstheme="minorHAnsi"/>
          <w:i/>
          <w:sz w:val="24"/>
          <w:szCs w:val="24"/>
        </w:rPr>
        <w:t>Sorgen</w:t>
      </w:r>
      <w:proofErr w:type="spellEnd"/>
      <w:r>
        <w:rPr>
          <w:rFonts w:cstheme="minorHAnsi"/>
          <w:i/>
          <w:sz w:val="24"/>
          <w:szCs w:val="24"/>
        </w:rPr>
        <w:t xml:space="preserve">, </w:t>
      </w:r>
      <w:proofErr w:type="spellStart"/>
      <w:r>
        <w:rPr>
          <w:rFonts w:cstheme="minorHAnsi"/>
          <w:i/>
          <w:sz w:val="24"/>
          <w:szCs w:val="24"/>
        </w:rPr>
        <w:t>Zagen</w:t>
      </w:r>
      <w:proofErr w:type="spellEnd"/>
      <w:r>
        <w:rPr>
          <w:rFonts w:cstheme="minorHAnsi"/>
          <w:bCs/>
          <w:iCs/>
          <w:sz w:val="24"/>
          <w:szCs w:val="24"/>
        </w:rPr>
        <w:t xml:space="preserve"> - Variācijas par Baha tēmu no kantātes/ </w:t>
      </w:r>
      <w:proofErr w:type="spellStart"/>
      <w:r>
        <w:rPr>
          <w:rFonts w:cstheme="minorHAnsi"/>
          <w:bCs/>
          <w:iCs/>
          <w:sz w:val="24"/>
          <w:szCs w:val="24"/>
        </w:rPr>
        <w:t>Variations</w:t>
      </w:r>
      <w:proofErr w:type="spellEnd"/>
      <w:r>
        <w:rPr>
          <w:rFonts w:cstheme="minorHAnsi"/>
          <w:bCs/>
          <w:iCs/>
          <w:sz w:val="24"/>
          <w:szCs w:val="24"/>
        </w:rPr>
        <w:t xml:space="preserve"> </w:t>
      </w:r>
      <w:proofErr w:type="spellStart"/>
      <w:r>
        <w:rPr>
          <w:rFonts w:cstheme="minorHAnsi"/>
          <w:bCs/>
          <w:iCs/>
          <w:sz w:val="24"/>
          <w:szCs w:val="24"/>
        </w:rPr>
        <w:t>on</w:t>
      </w:r>
      <w:proofErr w:type="spellEnd"/>
      <w:r>
        <w:rPr>
          <w:rFonts w:cstheme="minorHAnsi"/>
          <w:bCs/>
          <w:iCs/>
          <w:sz w:val="24"/>
          <w:szCs w:val="24"/>
        </w:rPr>
        <w:t xml:space="preserve"> </w:t>
      </w:r>
      <w:proofErr w:type="spellStart"/>
      <w:r>
        <w:rPr>
          <w:rFonts w:cstheme="minorHAnsi"/>
          <w:bCs/>
          <w:iCs/>
          <w:sz w:val="24"/>
          <w:szCs w:val="24"/>
        </w:rPr>
        <w:t>the</w:t>
      </w:r>
      <w:proofErr w:type="spellEnd"/>
      <w:r>
        <w:rPr>
          <w:rFonts w:cstheme="minorHAnsi"/>
          <w:bCs/>
          <w:iCs/>
          <w:sz w:val="24"/>
          <w:szCs w:val="24"/>
        </w:rPr>
        <w:t xml:space="preserve">  </w:t>
      </w:r>
      <w:proofErr w:type="spellStart"/>
      <w:r>
        <w:rPr>
          <w:rFonts w:cstheme="minorHAnsi"/>
          <w:bCs/>
          <w:iCs/>
          <w:sz w:val="24"/>
          <w:szCs w:val="24"/>
        </w:rPr>
        <w:t>Bach’s</w:t>
      </w:r>
      <w:proofErr w:type="spellEnd"/>
      <w:r>
        <w:rPr>
          <w:rFonts w:cstheme="minorHAnsi"/>
          <w:bCs/>
          <w:iCs/>
          <w:sz w:val="24"/>
          <w:szCs w:val="24"/>
        </w:rPr>
        <w:t xml:space="preserve">  </w:t>
      </w:r>
      <w:proofErr w:type="spellStart"/>
      <w:r>
        <w:rPr>
          <w:rFonts w:cstheme="minorHAnsi"/>
          <w:bCs/>
          <w:iCs/>
          <w:sz w:val="24"/>
          <w:szCs w:val="24"/>
        </w:rPr>
        <w:t>theme</w:t>
      </w:r>
      <w:proofErr w:type="spellEnd"/>
      <w:r>
        <w:rPr>
          <w:rFonts w:cstheme="minorHAnsi"/>
          <w:bCs/>
          <w:iCs/>
          <w:sz w:val="24"/>
          <w:szCs w:val="24"/>
        </w:rPr>
        <w:t xml:space="preserve"> </w:t>
      </w:r>
      <w:proofErr w:type="spellStart"/>
      <w:r>
        <w:rPr>
          <w:rFonts w:cstheme="minorHAnsi"/>
          <w:bCs/>
          <w:iCs/>
          <w:sz w:val="24"/>
          <w:szCs w:val="24"/>
        </w:rPr>
        <w:t>from</w:t>
      </w:r>
      <w:proofErr w:type="spellEnd"/>
      <w:r>
        <w:rPr>
          <w:rFonts w:cstheme="minorHAnsi"/>
          <w:bCs/>
          <w:iCs/>
          <w:sz w:val="24"/>
          <w:szCs w:val="24"/>
        </w:rPr>
        <w:t xml:space="preserve"> </w:t>
      </w:r>
      <w:proofErr w:type="spellStart"/>
      <w:r>
        <w:rPr>
          <w:rFonts w:cstheme="minorHAnsi"/>
          <w:bCs/>
          <w:iCs/>
          <w:sz w:val="24"/>
          <w:szCs w:val="24"/>
        </w:rPr>
        <w:t>Cantata</w:t>
      </w:r>
      <w:proofErr w:type="spellEnd"/>
      <w:r>
        <w:rPr>
          <w:rFonts w:cstheme="minorHAnsi"/>
          <w:bCs/>
          <w:iCs/>
          <w:sz w:val="24"/>
          <w:szCs w:val="24"/>
        </w:rPr>
        <w:t xml:space="preserve"> BWV 12</w:t>
      </w:r>
    </w:p>
    <w:p w14:paraId="7D5ABC63" w14:textId="77777777" w:rsidR="00114E9E" w:rsidRDefault="00114E9E" w:rsidP="00114E9E">
      <w:pPr>
        <w:pStyle w:val="NormalWeb"/>
        <w:rPr>
          <w:rFonts w:cstheme="minorHAnsi"/>
          <w:b/>
          <w:sz w:val="24"/>
          <w:szCs w:val="24"/>
        </w:rPr>
      </w:pPr>
    </w:p>
    <w:p w14:paraId="1CFA1D39" w14:textId="77777777" w:rsidR="00114E9E" w:rsidRDefault="00114E9E" w:rsidP="00114E9E">
      <w:pPr>
        <w:pStyle w:val="NormalWeb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Jozefs </w:t>
      </w:r>
      <w:proofErr w:type="spellStart"/>
      <w:r>
        <w:rPr>
          <w:rFonts w:cstheme="minorHAnsi"/>
          <w:b/>
          <w:sz w:val="24"/>
          <w:szCs w:val="24"/>
        </w:rPr>
        <w:t>Šmids</w:t>
      </w:r>
      <w:proofErr w:type="spellEnd"/>
      <w:r>
        <w:rPr>
          <w:rFonts w:cstheme="minorHAnsi"/>
          <w:b/>
          <w:bCs/>
          <w:sz w:val="24"/>
          <w:szCs w:val="24"/>
          <w:lang w:val="en-GB" w:eastAsia="en-GB"/>
        </w:rPr>
        <w:t xml:space="preserve">/ </w:t>
      </w:r>
      <w:proofErr w:type="spellStart"/>
      <w:r>
        <w:rPr>
          <w:rFonts w:cstheme="minorHAnsi"/>
          <w:b/>
          <w:bCs/>
          <w:sz w:val="24"/>
          <w:szCs w:val="24"/>
        </w:rPr>
        <w:t>Joseph</w:t>
      </w:r>
      <w:proofErr w:type="spellEnd"/>
      <w:r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/>
          <w:bCs/>
          <w:sz w:val="24"/>
          <w:szCs w:val="24"/>
        </w:rPr>
        <w:t>Schmid</w:t>
      </w:r>
      <w:proofErr w:type="spellEnd"/>
      <w:r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(1868–1945)</w:t>
      </w:r>
    </w:p>
    <w:p w14:paraId="423FE5E7" w14:textId="77777777" w:rsidR="00114E9E" w:rsidRDefault="00114E9E" w:rsidP="00114E9E">
      <w:pPr>
        <w:pStyle w:val="NormalWeb"/>
        <w:spacing w:after="100" w:afterAutospacing="1"/>
        <w:jc w:val="both"/>
        <w:rPr>
          <w:rFonts w:eastAsia="Times New Roman" w:cstheme="minorHAnsi"/>
          <w:bCs/>
          <w:sz w:val="24"/>
          <w:szCs w:val="24"/>
          <w:lang w:val="en-GB" w:eastAsia="en-GB"/>
        </w:rPr>
      </w:pPr>
      <w:proofErr w:type="spellStart"/>
      <w:r>
        <w:rPr>
          <w:rFonts w:eastAsia="Times New Roman" w:cstheme="minorHAnsi"/>
          <w:bCs/>
          <w:i/>
          <w:iCs/>
          <w:sz w:val="24"/>
          <w:szCs w:val="24"/>
          <w:lang w:eastAsia="en-GB"/>
        </w:rPr>
        <w:t>Ave</w:t>
      </w:r>
      <w:proofErr w:type="spellEnd"/>
      <w:r>
        <w:rPr>
          <w:rFonts w:eastAsia="Times New Roman" w:cstheme="minorHAnsi"/>
          <w:bCs/>
          <w:i/>
          <w:iCs/>
          <w:sz w:val="24"/>
          <w:szCs w:val="24"/>
          <w:lang w:eastAsia="en-GB"/>
        </w:rPr>
        <w:t xml:space="preserve"> </w:t>
      </w:r>
      <w:proofErr w:type="spellStart"/>
      <w:r>
        <w:rPr>
          <w:rFonts w:eastAsia="Times New Roman" w:cstheme="minorHAnsi"/>
          <w:bCs/>
          <w:i/>
          <w:iCs/>
          <w:sz w:val="24"/>
          <w:szCs w:val="24"/>
          <w:lang w:eastAsia="en-GB"/>
        </w:rPr>
        <w:t>Maria</w:t>
      </w:r>
      <w:proofErr w:type="spellEnd"/>
    </w:p>
    <w:p w14:paraId="2863B2B9" w14:textId="77777777" w:rsidR="00114E9E" w:rsidRDefault="00114E9E" w:rsidP="00114E9E">
      <w:pPr>
        <w:pStyle w:val="NormalWeb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Artūrs </w:t>
      </w:r>
      <w:proofErr w:type="spellStart"/>
      <w:r>
        <w:rPr>
          <w:rFonts w:cstheme="minorHAnsi"/>
          <w:b/>
          <w:bCs/>
          <w:sz w:val="24"/>
          <w:szCs w:val="24"/>
        </w:rPr>
        <w:t>Pīhlers</w:t>
      </w:r>
      <w:proofErr w:type="spellEnd"/>
      <w:r>
        <w:rPr>
          <w:rFonts w:cstheme="minorHAnsi"/>
          <w:b/>
          <w:bCs/>
          <w:sz w:val="24"/>
          <w:szCs w:val="24"/>
        </w:rPr>
        <w:t>/</w:t>
      </w:r>
      <w:proofErr w:type="spellStart"/>
      <w:r>
        <w:rPr>
          <w:rFonts w:cstheme="minorHAnsi"/>
          <w:b/>
          <w:bCs/>
          <w:sz w:val="24"/>
          <w:szCs w:val="24"/>
        </w:rPr>
        <w:t>Arthur</w:t>
      </w:r>
      <w:proofErr w:type="spellEnd"/>
      <w:r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/>
          <w:bCs/>
          <w:sz w:val="24"/>
          <w:szCs w:val="24"/>
        </w:rPr>
        <w:t>Piechler</w:t>
      </w:r>
      <w:proofErr w:type="spellEnd"/>
      <w:r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(1896–1974)</w:t>
      </w:r>
    </w:p>
    <w:p w14:paraId="13CC3AF3" w14:textId="77777777" w:rsidR="00114E9E" w:rsidRDefault="00114E9E" w:rsidP="00114E9E">
      <w:pPr>
        <w:pStyle w:val="NormalWeb"/>
        <w:jc w:val="both"/>
        <w:rPr>
          <w:rFonts w:eastAsia="Times New Roman" w:cstheme="minorHAnsi"/>
          <w:sz w:val="24"/>
          <w:szCs w:val="24"/>
          <w:lang w:eastAsia="lv-LV"/>
        </w:rPr>
      </w:pPr>
      <w:r>
        <w:rPr>
          <w:rFonts w:eastAsia="Times New Roman" w:cstheme="minorHAnsi"/>
          <w:sz w:val="24"/>
          <w:szCs w:val="24"/>
          <w:lang w:eastAsia="lv-LV"/>
        </w:rPr>
        <w:t xml:space="preserve">Noktirne </w:t>
      </w:r>
      <w:r>
        <w:rPr>
          <w:rFonts w:eastAsia="Times New Roman" w:cstheme="minorHAnsi"/>
          <w:i/>
          <w:iCs/>
          <w:sz w:val="24"/>
          <w:szCs w:val="24"/>
          <w:lang w:eastAsia="lv-LV"/>
        </w:rPr>
        <w:t xml:space="preserve">Salve </w:t>
      </w:r>
      <w:proofErr w:type="spellStart"/>
      <w:r>
        <w:rPr>
          <w:rFonts w:eastAsia="Times New Roman" w:cstheme="minorHAnsi"/>
          <w:i/>
          <w:iCs/>
          <w:sz w:val="24"/>
          <w:szCs w:val="24"/>
          <w:lang w:eastAsia="lv-LV"/>
        </w:rPr>
        <w:t>Regina</w:t>
      </w:r>
      <w:proofErr w:type="spellEnd"/>
      <w:r>
        <w:rPr>
          <w:rFonts w:eastAsia="Times New Roman" w:cstheme="minorHAnsi"/>
          <w:sz w:val="24"/>
          <w:szCs w:val="24"/>
          <w:lang w:eastAsia="lv-LV"/>
        </w:rPr>
        <w:t xml:space="preserve">/ </w:t>
      </w:r>
      <w:proofErr w:type="spellStart"/>
      <w:r>
        <w:rPr>
          <w:rFonts w:eastAsia="Times New Roman" w:cstheme="minorHAnsi"/>
          <w:sz w:val="24"/>
          <w:szCs w:val="24"/>
          <w:lang w:eastAsia="lv-LV"/>
        </w:rPr>
        <w:t>Nocturn</w:t>
      </w:r>
      <w:proofErr w:type="spellEnd"/>
      <w:r>
        <w:rPr>
          <w:rFonts w:eastAsia="Times New Roman" w:cstheme="minorHAnsi"/>
          <w:sz w:val="24"/>
          <w:szCs w:val="24"/>
          <w:lang w:eastAsia="lv-LV"/>
        </w:rPr>
        <w:t xml:space="preserve"> </w:t>
      </w:r>
      <w:r>
        <w:rPr>
          <w:rFonts w:eastAsia="Times New Roman" w:cstheme="minorHAnsi"/>
          <w:i/>
          <w:iCs/>
          <w:sz w:val="24"/>
          <w:szCs w:val="24"/>
          <w:lang w:eastAsia="lv-LV"/>
        </w:rPr>
        <w:t xml:space="preserve">Salve </w:t>
      </w:r>
      <w:proofErr w:type="spellStart"/>
      <w:r>
        <w:rPr>
          <w:rFonts w:eastAsia="Times New Roman" w:cstheme="minorHAnsi"/>
          <w:i/>
          <w:iCs/>
          <w:sz w:val="24"/>
          <w:szCs w:val="24"/>
          <w:lang w:eastAsia="lv-LV"/>
        </w:rPr>
        <w:t>regina</w:t>
      </w:r>
      <w:proofErr w:type="spellEnd"/>
    </w:p>
    <w:p w14:paraId="1CFE4AA8" w14:textId="77777777" w:rsidR="00114E9E" w:rsidRDefault="00114E9E" w:rsidP="00114E9E">
      <w:pPr>
        <w:pStyle w:val="NormalWeb"/>
        <w:spacing w:before="100" w:beforeAutospacing="1"/>
        <w:jc w:val="both"/>
        <w:rPr>
          <w:rFonts w:eastAsia="Times New Roman" w:cstheme="minorHAnsi"/>
          <w:bCs/>
          <w:i/>
          <w:iCs/>
          <w:sz w:val="24"/>
          <w:szCs w:val="24"/>
          <w:lang w:eastAsia="en-GB"/>
        </w:rPr>
      </w:pPr>
      <w:r>
        <w:rPr>
          <w:rFonts w:eastAsia="Times New Roman" w:cstheme="minorHAnsi"/>
          <w:b/>
          <w:sz w:val="24"/>
          <w:szCs w:val="24"/>
          <w:lang w:eastAsia="en-GB"/>
        </w:rPr>
        <w:t xml:space="preserve">Gerhards </w:t>
      </w:r>
      <w:proofErr w:type="spellStart"/>
      <w:r>
        <w:rPr>
          <w:rFonts w:eastAsia="Times New Roman" w:cstheme="minorHAnsi"/>
          <w:b/>
          <w:sz w:val="24"/>
          <w:szCs w:val="24"/>
          <w:lang w:eastAsia="en-GB"/>
        </w:rPr>
        <w:t>Vainbergers</w:t>
      </w:r>
      <w:proofErr w:type="spellEnd"/>
      <w:r>
        <w:rPr>
          <w:rFonts w:eastAsia="Times New Roman" w:cstheme="minorHAnsi"/>
          <w:b/>
          <w:sz w:val="24"/>
          <w:szCs w:val="24"/>
          <w:lang w:eastAsia="en-GB"/>
        </w:rPr>
        <w:t xml:space="preserve">/ Gerhard Weinberger </w:t>
      </w:r>
      <w:r>
        <w:rPr>
          <w:rFonts w:eastAsia="Times New Roman" w:cstheme="minorHAnsi"/>
          <w:bCs/>
          <w:sz w:val="24"/>
          <w:szCs w:val="24"/>
          <w:lang w:eastAsia="en-GB"/>
        </w:rPr>
        <w:t>(1948)</w:t>
      </w:r>
    </w:p>
    <w:p w14:paraId="6282C25B" w14:textId="77777777" w:rsidR="00114E9E" w:rsidRDefault="00114E9E" w:rsidP="00114E9E">
      <w:pPr>
        <w:pStyle w:val="NormalWeb"/>
        <w:jc w:val="both"/>
        <w:rPr>
          <w:rFonts w:eastAsia="Calibri" w:cstheme="minorHAnsi"/>
          <w:i/>
          <w:iCs/>
          <w:sz w:val="24"/>
          <w:szCs w:val="24"/>
        </w:rPr>
      </w:pPr>
      <w:proofErr w:type="spellStart"/>
      <w:r>
        <w:rPr>
          <w:rFonts w:eastAsia="Calibri" w:cstheme="minorHAnsi"/>
          <w:i/>
          <w:iCs/>
          <w:sz w:val="24"/>
          <w:szCs w:val="24"/>
        </w:rPr>
        <w:t>Toccata</w:t>
      </w:r>
      <w:proofErr w:type="spellEnd"/>
      <w:r>
        <w:rPr>
          <w:rFonts w:eastAsia="Calibri" w:cstheme="minorHAnsi"/>
          <w:i/>
          <w:iCs/>
          <w:sz w:val="24"/>
          <w:szCs w:val="24"/>
        </w:rPr>
        <w:t xml:space="preserve"> </w:t>
      </w:r>
      <w:proofErr w:type="spellStart"/>
      <w:r>
        <w:rPr>
          <w:rFonts w:eastAsia="Calibri" w:cstheme="minorHAnsi"/>
          <w:i/>
          <w:iCs/>
          <w:sz w:val="24"/>
          <w:szCs w:val="24"/>
        </w:rPr>
        <w:t>pasquale</w:t>
      </w:r>
      <w:proofErr w:type="spellEnd"/>
    </w:p>
    <w:p w14:paraId="4D670728" w14:textId="77777777" w:rsidR="00114E9E" w:rsidRDefault="00114E9E" w:rsidP="00114E9E">
      <w:pPr>
        <w:pStyle w:val="NormalWeb"/>
        <w:jc w:val="both"/>
        <w:rPr>
          <w:rFonts w:eastAsia="Times New Roman" w:cstheme="minorHAnsi"/>
          <w:bCs/>
          <w:i/>
          <w:iCs/>
          <w:sz w:val="24"/>
          <w:szCs w:val="24"/>
          <w:lang w:val="en-GB" w:eastAsia="en-GB"/>
        </w:rPr>
      </w:pPr>
    </w:p>
    <w:p w14:paraId="048A6B2B" w14:textId="77777777" w:rsidR="00114E9E" w:rsidRDefault="00114E9E" w:rsidP="00114E9E">
      <w:pPr>
        <w:pStyle w:val="NormalWeb"/>
        <w:jc w:val="both"/>
        <w:rPr>
          <w:rFonts w:eastAsia="Times New Roman" w:cstheme="minorHAnsi"/>
          <w:sz w:val="24"/>
          <w:szCs w:val="24"/>
          <w:lang w:eastAsia="lv-LV"/>
        </w:rPr>
      </w:pPr>
      <w:r>
        <w:rPr>
          <w:rFonts w:eastAsia="Times New Roman" w:cstheme="minorHAnsi"/>
          <w:b/>
          <w:sz w:val="24"/>
          <w:szCs w:val="24"/>
          <w:lang w:eastAsia="en-GB"/>
        </w:rPr>
        <w:t xml:space="preserve">Gerhards </w:t>
      </w:r>
      <w:proofErr w:type="spellStart"/>
      <w:r>
        <w:rPr>
          <w:rFonts w:eastAsia="Times New Roman" w:cstheme="minorHAnsi"/>
          <w:b/>
          <w:sz w:val="24"/>
          <w:szCs w:val="24"/>
          <w:lang w:eastAsia="en-GB"/>
        </w:rPr>
        <w:t>Vainbergers</w:t>
      </w:r>
      <w:proofErr w:type="spellEnd"/>
      <w:r>
        <w:rPr>
          <w:rFonts w:eastAsia="Times New Roman" w:cstheme="minorHAnsi"/>
          <w:b/>
          <w:sz w:val="24"/>
          <w:szCs w:val="24"/>
          <w:lang w:eastAsia="en-GB"/>
        </w:rPr>
        <w:t>/ Gerhard Weinberger</w:t>
      </w:r>
      <w:r>
        <w:rPr>
          <w:rFonts w:eastAsia="Times New Roman" w:cstheme="minorHAnsi"/>
          <w:sz w:val="24"/>
          <w:szCs w:val="24"/>
          <w:lang w:eastAsia="lv-LV"/>
        </w:rPr>
        <w:t xml:space="preserve"> </w:t>
      </w:r>
    </w:p>
    <w:p w14:paraId="4D3DF7BC" w14:textId="77777777" w:rsidR="00114E9E" w:rsidRDefault="00114E9E" w:rsidP="00114E9E">
      <w:pPr>
        <w:pStyle w:val="NormalWeb"/>
        <w:jc w:val="both"/>
        <w:rPr>
          <w:rFonts w:eastAsia="Times New Roman" w:cstheme="minorHAnsi"/>
          <w:sz w:val="24"/>
          <w:szCs w:val="24"/>
          <w:lang w:eastAsia="lv-LV"/>
        </w:rPr>
      </w:pPr>
      <w:r>
        <w:rPr>
          <w:rFonts w:eastAsia="Times New Roman" w:cstheme="minorHAnsi"/>
          <w:sz w:val="24"/>
          <w:szCs w:val="24"/>
          <w:lang w:eastAsia="lv-LV"/>
        </w:rPr>
        <w:t xml:space="preserve">Elēģija/ </w:t>
      </w:r>
      <w:proofErr w:type="spellStart"/>
      <w:r>
        <w:rPr>
          <w:rFonts w:eastAsia="Times New Roman" w:cstheme="minorHAnsi"/>
          <w:sz w:val="24"/>
          <w:szCs w:val="24"/>
          <w:lang w:eastAsia="lv-LV"/>
        </w:rPr>
        <w:t>Elegie</w:t>
      </w:r>
      <w:proofErr w:type="spellEnd"/>
      <w:r>
        <w:rPr>
          <w:rFonts w:eastAsia="Times New Roman" w:cstheme="minorHAnsi"/>
          <w:sz w:val="24"/>
          <w:szCs w:val="24"/>
          <w:lang w:eastAsia="lv-LV"/>
        </w:rPr>
        <w:t xml:space="preserve"> </w:t>
      </w:r>
      <w:r>
        <w:rPr>
          <w:rFonts w:eastAsia="Times New Roman" w:cstheme="minorHAnsi"/>
          <w:i/>
          <w:iCs/>
          <w:sz w:val="24"/>
          <w:szCs w:val="24"/>
          <w:lang w:eastAsia="lv-LV"/>
        </w:rPr>
        <w:t xml:space="preserve">In </w:t>
      </w:r>
      <w:proofErr w:type="spellStart"/>
      <w:r>
        <w:rPr>
          <w:rFonts w:eastAsia="Times New Roman" w:cstheme="minorHAnsi"/>
          <w:i/>
          <w:iCs/>
          <w:sz w:val="24"/>
          <w:szCs w:val="24"/>
          <w:lang w:eastAsia="lv-LV"/>
        </w:rPr>
        <w:t>paradisum</w:t>
      </w:r>
      <w:proofErr w:type="spellEnd"/>
      <w:r>
        <w:rPr>
          <w:rFonts w:eastAsia="Times New Roman" w:cstheme="minorHAnsi"/>
          <w:i/>
          <w:iCs/>
          <w:sz w:val="24"/>
          <w:szCs w:val="24"/>
          <w:lang w:eastAsia="lv-LV"/>
        </w:rPr>
        <w:t xml:space="preserve"> te </w:t>
      </w:r>
      <w:proofErr w:type="spellStart"/>
      <w:r>
        <w:rPr>
          <w:rFonts w:eastAsia="Times New Roman" w:cstheme="minorHAnsi"/>
          <w:i/>
          <w:iCs/>
          <w:sz w:val="24"/>
          <w:szCs w:val="24"/>
          <w:lang w:eastAsia="lv-LV"/>
        </w:rPr>
        <w:t>angeli</w:t>
      </w:r>
      <w:proofErr w:type="spellEnd"/>
    </w:p>
    <w:p w14:paraId="5D55BA17" w14:textId="77777777" w:rsidR="00114E9E" w:rsidRDefault="00114E9E" w:rsidP="00114E9E">
      <w:pPr>
        <w:pStyle w:val="NormalWeb"/>
        <w:rPr>
          <w:rFonts w:cstheme="minorHAnsi"/>
          <w:b/>
          <w:bCs/>
          <w:sz w:val="24"/>
          <w:szCs w:val="24"/>
          <w:lang w:val="en-GB" w:eastAsia="en-GB"/>
        </w:rPr>
      </w:pPr>
    </w:p>
    <w:p w14:paraId="3CD0F98B" w14:textId="77777777" w:rsidR="00114E9E" w:rsidRDefault="00114E9E" w:rsidP="00114E9E">
      <w:pPr>
        <w:pStyle w:val="NormalWeb"/>
        <w:rPr>
          <w:rFonts w:cstheme="minorHAnsi"/>
          <w:sz w:val="24"/>
          <w:szCs w:val="24"/>
          <w:lang w:val="en-GB" w:eastAsia="en-GB"/>
        </w:rPr>
      </w:pPr>
      <w:proofErr w:type="spellStart"/>
      <w:r>
        <w:rPr>
          <w:rFonts w:cstheme="minorHAnsi"/>
          <w:b/>
          <w:bCs/>
          <w:sz w:val="24"/>
          <w:szCs w:val="24"/>
          <w:lang w:val="en-GB" w:eastAsia="en-GB"/>
        </w:rPr>
        <w:t>Makss</w:t>
      </w:r>
      <w:proofErr w:type="spellEnd"/>
      <w:r>
        <w:rPr>
          <w:rFonts w:cstheme="minorHAnsi"/>
          <w:b/>
          <w:bCs/>
          <w:sz w:val="24"/>
          <w:szCs w:val="24"/>
          <w:lang w:val="en-GB" w:eastAsia="en-GB"/>
        </w:rPr>
        <w:t xml:space="preserve"> </w:t>
      </w:r>
      <w:proofErr w:type="spellStart"/>
      <w:r>
        <w:rPr>
          <w:rFonts w:cstheme="minorHAnsi"/>
          <w:b/>
          <w:bCs/>
          <w:sz w:val="24"/>
          <w:szCs w:val="24"/>
          <w:lang w:val="en-GB" w:eastAsia="en-GB"/>
        </w:rPr>
        <w:t>Rēgers</w:t>
      </w:r>
      <w:proofErr w:type="spellEnd"/>
      <w:r>
        <w:rPr>
          <w:rFonts w:cstheme="minorHAnsi"/>
          <w:b/>
          <w:bCs/>
          <w:sz w:val="24"/>
          <w:szCs w:val="24"/>
          <w:lang w:val="en-GB" w:eastAsia="en-GB"/>
        </w:rPr>
        <w:t xml:space="preserve">/ Max </w:t>
      </w:r>
      <w:proofErr w:type="spellStart"/>
      <w:r>
        <w:rPr>
          <w:rFonts w:cstheme="minorHAnsi"/>
          <w:b/>
          <w:bCs/>
          <w:sz w:val="24"/>
          <w:szCs w:val="24"/>
          <w:lang w:val="en-GB" w:eastAsia="en-GB"/>
        </w:rPr>
        <w:t>Reger</w:t>
      </w:r>
      <w:proofErr w:type="spellEnd"/>
      <w:r>
        <w:rPr>
          <w:rFonts w:cstheme="minorHAnsi"/>
          <w:sz w:val="24"/>
          <w:szCs w:val="24"/>
          <w:lang w:val="en-GB" w:eastAsia="en-GB"/>
        </w:rPr>
        <w:t xml:space="preserve"> (1873–1916)</w:t>
      </w:r>
    </w:p>
    <w:p w14:paraId="380226A2" w14:textId="77777777" w:rsidR="00114E9E" w:rsidRDefault="00114E9E" w:rsidP="00114E9E">
      <w:pPr>
        <w:pStyle w:val="NormalWeb"/>
        <w:rPr>
          <w:rFonts w:cstheme="minorHAnsi"/>
          <w:sz w:val="24"/>
          <w:szCs w:val="24"/>
          <w:lang w:val="en-GB" w:eastAsia="en-GB"/>
        </w:rPr>
      </w:pPr>
      <w:proofErr w:type="spellStart"/>
      <w:r>
        <w:rPr>
          <w:rFonts w:cstheme="minorHAnsi"/>
          <w:sz w:val="24"/>
          <w:szCs w:val="24"/>
          <w:lang w:val="en-GB" w:eastAsia="en-GB"/>
        </w:rPr>
        <w:t>Fantāzija</w:t>
      </w:r>
      <w:proofErr w:type="spellEnd"/>
      <w:r>
        <w:rPr>
          <w:rFonts w:cstheme="minorHAnsi"/>
          <w:sz w:val="24"/>
          <w:szCs w:val="24"/>
          <w:lang w:val="en-GB" w:eastAsia="en-GB"/>
        </w:rPr>
        <w:t xml:space="preserve"> un </w:t>
      </w:r>
      <w:proofErr w:type="spellStart"/>
      <w:r>
        <w:rPr>
          <w:rFonts w:cstheme="minorHAnsi"/>
          <w:sz w:val="24"/>
          <w:szCs w:val="24"/>
          <w:lang w:val="en-GB" w:eastAsia="en-GB"/>
        </w:rPr>
        <w:t>fūga</w:t>
      </w:r>
      <w:proofErr w:type="spellEnd"/>
      <w:r>
        <w:rPr>
          <w:rFonts w:cstheme="minorHAnsi"/>
          <w:sz w:val="24"/>
          <w:szCs w:val="24"/>
          <w:lang w:val="en-GB" w:eastAsia="en-GB"/>
        </w:rPr>
        <w:t xml:space="preserve"> re </w:t>
      </w:r>
      <w:proofErr w:type="spellStart"/>
      <w:r>
        <w:rPr>
          <w:rFonts w:cstheme="minorHAnsi"/>
          <w:sz w:val="24"/>
          <w:szCs w:val="24"/>
          <w:lang w:val="en-GB" w:eastAsia="en-GB"/>
        </w:rPr>
        <w:t>minorā</w:t>
      </w:r>
      <w:proofErr w:type="spellEnd"/>
      <w:r>
        <w:rPr>
          <w:rFonts w:cstheme="minorHAnsi"/>
          <w:sz w:val="24"/>
          <w:szCs w:val="24"/>
          <w:lang w:val="en-GB" w:eastAsia="en-GB"/>
        </w:rPr>
        <w:t>/ Fantasy and fugue in D minor, op. 135b</w:t>
      </w:r>
    </w:p>
    <w:p w14:paraId="4590E639" w14:textId="77777777" w:rsidR="00114E9E" w:rsidRDefault="00114E9E" w:rsidP="00114E9E">
      <w:pPr>
        <w:pStyle w:val="NormalWeb"/>
        <w:spacing w:after="100" w:afterAutospacing="1"/>
        <w:rPr>
          <w:rFonts w:ascii="Times New Roman" w:eastAsia="Times New Roman" w:hAnsi="Times New Roman" w:cstheme="minorHAnsi"/>
          <w:b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theme="minorHAnsi"/>
          <w:b/>
          <w:sz w:val="24"/>
          <w:szCs w:val="24"/>
          <w:lang w:eastAsia="en-GB"/>
        </w:rPr>
        <w:br/>
      </w:r>
      <w:r>
        <w:rPr>
          <w:rFonts w:ascii="Times New Roman" w:eastAsia="Times New Roman" w:hAnsi="Times New Roman" w:cstheme="minorHAnsi"/>
          <w:b/>
          <w:sz w:val="24"/>
          <w:szCs w:val="24"/>
          <w:lang w:val="en-GB" w:eastAsia="en-GB"/>
        </w:rPr>
        <w:tab/>
      </w:r>
    </w:p>
    <w:p w14:paraId="402AA28B" w14:textId="77777777" w:rsidR="00B957C2" w:rsidRDefault="00B957C2"/>
    <w:sectPr w:rsidR="00B957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E9E"/>
    <w:rsid w:val="00114E9E"/>
    <w:rsid w:val="00B9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463F0F"/>
  <w15:chartTrackingRefBased/>
  <w15:docId w15:val="{D6568B68-6A76-4B8C-A00D-9B0252D42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"/>
    <w:uiPriority w:val="1"/>
    <w:semiHidden/>
    <w:unhideWhenUsed/>
    <w:qFormat/>
    <w:rsid w:val="00114E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68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203</Characters>
  <Application>Microsoft Office Word</Application>
  <DocSecurity>0</DocSecurity>
  <Lines>1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2021-07-15T08:35:00Z</dcterms:created>
  <dcterms:modified xsi:type="dcterms:W3CDTF">2021-07-15T08:35:00Z</dcterms:modified>
</cp:coreProperties>
</file>