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3ABD3" w14:textId="59AB201D" w:rsidR="00E62869" w:rsidRPr="00E62869" w:rsidRDefault="00E62869" w:rsidP="00E62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62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29.05.24. Rīgas Doms</w:t>
      </w:r>
    </w:p>
    <w:p w14:paraId="1F7CD39D" w14:textId="2555B101" w:rsidR="00E62869" w:rsidRPr="00E62869" w:rsidRDefault="00E62869" w:rsidP="00E62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62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Jānis Pelše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(</w:t>
      </w:r>
      <w:r w:rsidRPr="00E62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ērģeles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)</w:t>
      </w:r>
    </w:p>
    <w:p w14:paraId="63DE747C" w14:textId="7C4D3D64" w:rsidR="00E62869" w:rsidRPr="00E62869" w:rsidRDefault="00E62869" w:rsidP="00E62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62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Ainārs </w:t>
      </w:r>
      <w:proofErr w:type="spellStart"/>
      <w:r w:rsidRPr="00E62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Paukšēns</w:t>
      </w:r>
      <w:proofErr w:type="spellEnd"/>
      <w:r w:rsidRPr="00E62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(</w:t>
      </w:r>
      <w:r w:rsidRPr="00E62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čells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)</w:t>
      </w:r>
    </w:p>
    <w:p w14:paraId="3C8709A8" w14:textId="77777777" w:rsidR="009826F1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lv-LV"/>
        </w:rPr>
      </w:pPr>
      <w:proofErr w:type="spellStart"/>
      <w:r>
        <w:rPr>
          <w:rFonts w:asciiTheme="minorHAnsi" w:hAnsiTheme="minorHAnsi" w:cstheme="minorHAnsi"/>
          <w:b/>
          <w:bCs/>
          <w:lang w:val="fr-FR"/>
        </w:rPr>
        <w:t>Dītrihs</w:t>
      </w:r>
      <w:proofErr w:type="spellEnd"/>
      <w:r>
        <w:rPr>
          <w:rFonts w:asciiTheme="minorHAnsi" w:hAnsiTheme="minorHAnsi" w:cstheme="minorHAnsi"/>
          <w:b/>
          <w:bCs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fr-FR"/>
        </w:rPr>
        <w:t>Bukstehūde</w:t>
      </w:r>
      <w:proofErr w:type="spellEnd"/>
      <w:r>
        <w:rPr>
          <w:rFonts w:asciiTheme="minorHAnsi" w:hAnsiTheme="minorHAnsi" w:cstheme="minorHAnsi"/>
          <w:b/>
          <w:bCs/>
          <w:lang w:val="lv-LV"/>
        </w:rPr>
        <w:t xml:space="preserve">/ </w:t>
      </w:r>
      <w:proofErr w:type="spellStart"/>
      <w:r>
        <w:rPr>
          <w:rFonts w:asciiTheme="minorHAnsi" w:hAnsiTheme="minorHAnsi" w:cstheme="minorHAnsi"/>
          <w:b/>
          <w:bCs/>
          <w:lang w:val="lv-LV"/>
        </w:rPr>
        <w:t>Dietrich</w:t>
      </w:r>
      <w:proofErr w:type="spellEnd"/>
      <w:r>
        <w:rPr>
          <w:rFonts w:asciiTheme="minorHAnsi" w:hAnsiTheme="minorHAnsi" w:cstheme="minorHAnsi"/>
          <w:b/>
          <w:bCs/>
          <w:lang w:val="lv-LV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lv-LV"/>
        </w:rPr>
        <w:t>Buxtehude</w:t>
      </w:r>
      <w:proofErr w:type="spellEnd"/>
      <w:r>
        <w:rPr>
          <w:rFonts w:asciiTheme="minorHAnsi" w:hAnsiTheme="minorHAnsi" w:cstheme="minorHAnsi"/>
          <w:b/>
          <w:bCs/>
          <w:lang w:val="lv-LV"/>
        </w:rPr>
        <w:t xml:space="preserve"> </w:t>
      </w:r>
      <w:r w:rsidRPr="008D115E">
        <w:rPr>
          <w:rFonts w:asciiTheme="minorHAnsi" w:hAnsiTheme="minorHAnsi" w:cstheme="minorHAnsi"/>
          <w:sz w:val="22"/>
          <w:szCs w:val="22"/>
          <w:lang w:val="lv-LV"/>
        </w:rPr>
        <w:t>(1637-1707)</w:t>
      </w:r>
    </w:p>
    <w:p w14:paraId="238A3E03" w14:textId="77777777" w:rsidR="009826F1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Tokāta re minorā</w:t>
      </w:r>
      <w:r w:rsidRPr="00FE0102">
        <w:rPr>
          <w:rFonts w:asciiTheme="minorHAnsi" w:hAnsiTheme="minorHAnsi" w:cstheme="minorHAnsi"/>
          <w:lang w:val="lv-LV"/>
        </w:rPr>
        <w:t xml:space="preserve"> </w:t>
      </w:r>
      <w:r w:rsidRPr="005220C9">
        <w:rPr>
          <w:rFonts w:asciiTheme="minorHAnsi" w:hAnsiTheme="minorHAnsi" w:cstheme="minorHAnsi"/>
        </w:rPr>
        <w:t xml:space="preserve">/ </w:t>
      </w:r>
      <w:proofErr w:type="spellStart"/>
      <w:r w:rsidRPr="000C2B21">
        <w:rPr>
          <w:rFonts w:asciiTheme="minorHAnsi" w:hAnsiTheme="minorHAnsi" w:cstheme="minorHAnsi"/>
          <w:i/>
          <w:iCs/>
          <w:lang w:val="lv-LV"/>
        </w:rPr>
        <w:t>Toccata</w:t>
      </w:r>
      <w:proofErr w:type="spellEnd"/>
      <w:r w:rsidRPr="000C2B21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Pr="000C2B21">
        <w:rPr>
          <w:rFonts w:asciiTheme="minorHAnsi" w:hAnsiTheme="minorHAnsi" w:cstheme="minorHAnsi"/>
          <w:lang w:val="lv-LV"/>
        </w:rPr>
        <w:t>in</w:t>
      </w:r>
      <w:proofErr w:type="spellEnd"/>
      <w:r w:rsidRPr="000C2B21">
        <w:rPr>
          <w:rFonts w:asciiTheme="minorHAnsi" w:hAnsiTheme="minorHAnsi" w:cstheme="minorHAnsi"/>
          <w:lang w:val="lv-LV"/>
        </w:rPr>
        <w:t xml:space="preserve"> d, </w:t>
      </w:r>
      <w:proofErr w:type="spellStart"/>
      <w:r w:rsidRPr="000C2B21">
        <w:rPr>
          <w:rFonts w:asciiTheme="minorHAnsi" w:hAnsiTheme="minorHAnsi" w:cstheme="minorHAnsi"/>
          <w:lang w:val="lv-LV"/>
        </w:rPr>
        <w:t>BuxWV</w:t>
      </w:r>
      <w:proofErr w:type="spellEnd"/>
      <w:r w:rsidRPr="000C2B21">
        <w:rPr>
          <w:rFonts w:asciiTheme="minorHAnsi" w:hAnsiTheme="minorHAnsi" w:cstheme="minorHAnsi"/>
          <w:lang w:val="lv-LV"/>
        </w:rPr>
        <w:t xml:space="preserve"> 155</w:t>
      </w:r>
    </w:p>
    <w:p w14:paraId="0979B39D" w14:textId="77777777" w:rsidR="009826F1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lv-LV"/>
        </w:rPr>
      </w:pPr>
    </w:p>
    <w:p w14:paraId="1CEC3C32" w14:textId="77777777" w:rsidR="009826F1" w:rsidRPr="001C0E95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lang w:val="lv-LV"/>
        </w:rPr>
        <w:t xml:space="preserve">Johans </w:t>
      </w:r>
      <w:proofErr w:type="spellStart"/>
      <w:r>
        <w:rPr>
          <w:rFonts w:asciiTheme="minorHAnsi" w:hAnsiTheme="minorHAnsi" w:cstheme="minorHAnsi"/>
          <w:b/>
          <w:bCs/>
          <w:lang w:val="lv-LV"/>
        </w:rPr>
        <w:t>Sebastiāns</w:t>
      </w:r>
      <w:proofErr w:type="spellEnd"/>
      <w:r>
        <w:rPr>
          <w:rFonts w:asciiTheme="minorHAnsi" w:hAnsiTheme="minorHAnsi" w:cstheme="minorHAnsi"/>
          <w:b/>
          <w:bCs/>
          <w:lang w:val="lv-LV"/>
        </w:rPr>
        <w:t xml:space="preserve"> Bahs/ </w:t>
      </w:r>
      <w:proofErr w:type="spellStart"/>
      <w:r>
        <w:rPr>
          <w:rFonts w:asciiTheme="minorHAnsi" w:hAnsiTheme="minorHAnsi" w:cstheme="minorHAnsi"/>
          <w:b/>
          <w:bCs/>
          <w:lang w:val="lv-LV"/>
        </w:rPr>
        <w:t>Johann</w:t>
      </w:r>
      <w:proofErr w:type="spellEnd"/>
      <w:r>
        <w:rPr>
          <w:rFonts w:asciiTheme="minorHAnsi" w:hAnsiTheme="minorHAnsi" w:cstheme="minorHAnsi"/>
          <w:b/>
          <w:bCs/>
          <w:lang w:val="lv-LV"/>
        </w:rPr>
        <w:t xml:space="preserve"> Sebastian </w:t>
      </w:r>
      <w:proofErr w:type="spellStart"/>
      <w:r>
        <w:rPr>
          <w:rFonts w:asciiTheme="minorHAnsi" w:hAnsiTheme="minorHAnsi" w:cstheme="minorHAnsi"/>
          <w:b/>
          <w:bCs/>
          <w:lang w:val="lv-LV"/>
        </w:rPr>
        <w:t>Bach</w:t>
      </w:r>
      <w:proofErr w:type="spellEnd"/>
      <w:r>
        <w:rPr>
          <w:rFonts w:asciiTheme="minorHAnsi" w:hAnsiTheme="minorHAnsi" w:cstheme="minorHAnsi"/>
          <w:b/>
          <w:bCs/>
          <w:lang w:val="lv-LV"/>
        </w:rPr>
        <w:t xml:space="preserve"> </w:t>
      </w:r>
      <w:r w:rsidRPr="008D115E">
        <w:rPr>
          <w:rFonts w:asciiTheme="minorHAnsi" w:hAnsiTheme="minorHAnsi" w:cstheme="minorHAnsi"/>
          <w:sz w:val="22"/>
          <w:szCs w:val="22"/>
          <w:lang w:val="lv-LV"/>
        </w:rPr>
        <w:t>(1685-1750)</w:t>
      </w:r>
    </w:p>
    <w:p w14:paraId="2DCDF972" w14:textId="77777777" w:rsidR="009826F1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lv-LV"/>
        </w:rPr>
      </w:pPr>
      <w:r>
        <w:rPr>
          <w:rFonts w:asciiTheme="minorHAnsi" w:hAnsiTheme="minorHAnsi" w:cstheme="minorHAnsi"/>
          <w:color w:val="000000"/>
          <w:lang w:val="lv-LV"/>
        </w:rPr>
        <w:t>Prelūdija no svītas čellam re minorā</w:t>
      </w:r>
      <w:r w:rsidRPr="00DB3261">
        <w:rPr>
          <w:rFonts w:asciiTheme="minorHAnsi" w:hAnsiTheme="minorHAnsi" w:cstheme="minorHAnsi"/>
          <w:color w:val="000000"/>
          <w:lang w:val="lv-LV"/>
        </w:rPr>
        <w:t xml:space="preserve"> </w:t>
      </w:r>
      <w:r>
        <w:rPr>
          <w:rFonts w:asciiTheme="minorHAnsi" w:hAnsiTheme="minorHAnsi" w:cstheme="minorHAnsi"/>
          <w:color w:val="000000"/>
          <w:lang w:val="lv-LV"/>
        </w:rPr>
        <w:t xml:space="preserve">/ </w:t>
      </w:r>
      <w:proofErr w:type="spellStart"/>
      <w:r>
        <w:rPr>
          <w:rFonts w:asciiTheme="minorHAnsi" w:hAnsiTheme="minorHAnsi" w:cstheme="minorHAnsi"/>
          <w:color w:val="000000"/>
          <w:lang w:val="lv-LV"/>
        </w:rPr>
        <w:t>Prelude</w:t>
      </w:r>
      <w:proofErr w:type="spellEnd"/>
      <w:r>
        <w:rPr>
          <w:rFonts w:asciiTheme="minorHAnsi" w:hAnsiTheme="minorHAnsi" w:cstheme="minorHAnsi"/>
          <w:color w:val="000000"/>
          <w:lang w:val="lv-LV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lv-LV"/>
        </w:rPr>
        <w:t>from</w:t>
      </w:r>
      <w:proofErr w:type="spellEnd"/>
      <w:r>
        <w:rPr>
          <w:rFonts w:asciiTheme="minorHAnsi" w:hAnsiTheme="minorHAnsi" w:cstheme="minorHAnsi"/>
          <w:color w:val="000000"/>
          <w:lang w:val="lv-LV"/>
        </w:rPr>
        <w:t xml:space="preserve"> </w:t>
      </w:r>
      <w:proofErr w:type="spellStart"/>
      <w:r w:rsidRPr="00DB3261">
        <w:rPr>
          <w:rFonts w:asciiTheme="minorHAnsi" w:hAnsiTheme="minorHAnsi" w:cstheme="minorHAnsi"/>
          <w:color w:val="000000"/>
          <w:lang w:val="lv-LV"/>
        </w:rPr>
        <w:t>Cello</w:t>
      </w:r>
      <w:proofErr w:type="spellEnd"/>
      <w:r w:rsidRPr="00DB3261">
        <w:rPr>
          <w:rFonts w:asciiTheme="minorHAnsi" w:hAnsiTheme="minorHAnsi" w:cstheme="minorHAnsi"/>
          <w:color w:val="000000"/>
          <w:lang w:val="lv-LV"/>
        </w:rPr>
        <w:t xml:space="preserve"> </w:t>
      </w:r>
      <w:proofErr w:type="spellStart"/>
      <w:r w:rsidRPr="00DB3261">
        <w:rPr>
          <w:rFonts w:asciiTheme="minorHAnsi" w:hAnsiTheme="minorHAnsi" w:cstheme="minorHAnsi"/>
          <w:color w:val="000000"/>
          <w:lang w:val="lv-LV"/>
        </w:rPr>
        <w:t>Suite</w:t>
      </w:r>
      <w:proofErr w:type="spellEnd"/>
      <w:r w:rsidRPr="00DB3261">
        <w:rPr>
          <w:rFonts w:asciiTheme="minorHAnsi" w:hAnsiTheme="minorHAnsi" w:cstheme="minorHAnsi"/>
          <w:color w:val="000000"/>
          <w:lang w:val="lv-LV"/>
        </w:rPr>
        <w:t xml:space="preserve"> no. </w:t>
      </w:r>
      <w:r>
        <w:rPr>
          <w:rFonts w:asciiTheme="minorHAnsi" w:hAnsiTheme="minorHAnsi" w:cstheme="minorHAnsi"/>
          <w:color w:val="000000"/>
          <w:lang w:val="lv-LV"/>
        </w:rPr>
        <w:t>2</w:t>
      </w:r>
      <w:r w:rsidRPr="00DB3261">
        <w:rPr>
          <w:rFonts w:asciiTheme="minorHAnsi" w:hAnsiTheme="minorHAnsi" w:cstheme="minorHAnsi"/>
          <w:color w:val="000000"/>
          <w:lang w:val="lv-LV"/>
        </w:rPr>
        <w:t xml:space="preserve"> </w:t>
      </w:r>
      <w:proofErr w:type="spellStart"/>
      <w:r w:rsidRPr="00DB3261">
        <w:rPr>
          <w:rFonts w:asciiTheme="minorHAnsi" w:hAnsiTheme="minorHAnsi" w:cstheme="minorHAnsi"/>
          <w:color w:val="000000"/>
          <w:lang w:val="lv-LV"/>
        </w:rPr>
        <w:t>in</w:t>
      </w:r>
      <w:proofErr w:type="spellEnd"/>
      <w:r w:rsidRPr="00DB3261">
        <w:rPr>
          <w:rFonts w:asciiTheme="minorHAnsi" w:hAnsiTheme="minorHAnsi" w:cstheme="minorHAnsi"/>
          <w:color w:val="000000"/>
          <w:lang w:val="lv-LV"/>
        </w:rPr>
        <w:t xml:space="preserve"> </w:t>
      </w:r>
      <w:r>
        <w:rPr>
          <w:rFonts w:asciiTheme="minorHAnsi" w:hAnsiTheme="minorHAnsi" w:cstheme="minorHAnsi"/>
          <w:color w:val="000000"/>
          <w:lang w:val="lv-LV"/>
        </w:rPr>
        <w:t>d moll,</w:t>
      </w:r>
      <w:r w:rsidRPr="00DB3261">
        <w:rPr>
          <w:rFonts w:asciiTheme="minorHAnsi" w:hAnsiTheme="minorHAnsi" w:cstheme="minorHAnsi"/>
          <w:color w:val="000000"/>
          <w:lang w:val="lv-LV"/>
        </w:rPr>
        <w:t xml:space="preserve"> BWV 100</w:t>
      </w:r>
      <w:r>
        <w:rPr>
          <w:rFonts w:asciiTheme="minorHAnsi" w:hAnsiTheme="minorHAnsi" w:cstheme="minorHAnsi"/>
          <w:color w:val="000000"/>
          <w:lang w:val="lv-LV"/>
        </w:rPr>
        <w:t>8  (</w:t>
      </w:r>
      <w:proofErr w:type="spellStart"/>
      <w:r>
        <w:rPr>
          <w:rFonts w:asciiTheme="minorHAnsi" w:hAnsiTheme="minorHAnsi" w:cstheme="minorHAnsi"/>
          <w:color w:val="000000"/>
          <w:lang w:val="lv-LV"/>
        </w:rPr>
        <w:t>viola</w:t>
      </w:r>
      <w:proofErr w:type="spellEnd"/>
      <w:r>
        <w:rPr>
          <w:rFonts w:asciiTheme="minorHAnsi" w:hAnsiTheme="minorHAnsi" w:cstheme="minorHAnsi"/>
          <w:color w:val="000000"/>
          <w:lang w:val="lv-LV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lv-LV"/>
        </w:rPr>
        <w:t>da</w:t>
      </w:r>
      <w:proofErr w:type="spellEnd"/>
      <w:r>
        <w:rPr>
          <w:rFonts w:asciiTheme="minorHAnsi" w:hAnsiTheme="minorHAnsi" w:cstheme="minorHAnsi"/>
          <w:color w:val="000000"/>
          <w:lang w:val="lv-LV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lv-LV"/>
        </w:rPr>
        <w:t>gamba</w:t>
      </w:r>
      <w:proofErr w:type="spellEnd"/>
      <w:r>
        <w:rPr>
          <w:rFonts w:asciiTheme="minorHAnsi" w:hAnsiTheme="minorHAnsi" w:cstheme="minorHAnsi"/>
          <w:color w:val="000000"/>
          <w:lang w:val="lv-LV"/>
        </w:rPr>
        <w:t>)</w:t>
      </w:r>
    </w:p>
    <w:p w14:paraId="51E7557E" w14:textId="77777777" w:rsidR="009826F1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fr-FR"/>
        </w:rPr>
      </w:pPr>
    </w:p>
    <w:p w14:paraId="32C79CC3" w14:textId="77777777" w:rsidR="009826F1" w:rsidRPr="001C0E95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lang w:val="lv-LV"/>
        </w:rPr>
        <w:t xml:space="preserve">J. S. Bahs/ J. S. </w:t>
      </w:r>
      <w:proofErr w:type="spellStart"/>
      <w:r>
        <w:rPr>
          <w:rFonts w:asciiTheme="minorHAnsi" w:hAnsiTheme="minorHAnsi" w:cstheme="minorHAnsi"/>
          <w:b/>
          <w:bCs/>
          <w:lang w:val="lv-LV"/>
        </w:rPr>
        <w:t>Bach</w:t>
      </w:r>
      <w:proofErr w:type="spellEnd"/>
    </w:p>
    <w:p w14:paraId="2ED5C473" w14:textId="77777777" w:rsidR="009826F1" w:rsidRPr="000A4926" w:rsidRDefault="009826F1" w:rsidP="009826F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Sonāte </w:t>
      </w:r>
      <w:proofErr w:type="spellStart"/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>violai</w:t>
      </w:r>
      <w:proofErr w:type="spellEnd"/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da</w:t>
      </w:r>
      <w:proofErr w:type="spellEnd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gamba</w:t>
      </w:r>
      <w:proofErr w:type="spellEnd"/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/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Sonata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for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viola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da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gamba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>, BWV 1012</w:t>
      </w:r>
    </w:p>
    <w:p w14:paraId="59DE40EC" w14:textId="77777777" w:rsidR="009826F1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lv-LV"/>
        </w:rPr>
      </w:pPr>
    </w:p>
    <w:p w14:paraId="3E6D9313" w14:textId="77777777" w:rsidR="009826F1" w:rsidRPr="001C0E95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proofErr w:type="spellStart"/>
      <w:r w:rsidRPr="0058431C">
        <w:rPr>
          <w:rFonts w:asciiTheme="minorHAnsi" w:hAnsiTheme="minorHAnsi" w:cstheme="minorHAnsi"/>
          <w:b/>
          <w:bCs/>
          <w:lang w:val="lv-LV"/>
        </w:rPr>
        <w:t>Andrea</w:t>
      </w:r>
      <w:proofErr w:type="spellEnd"/>
      <w:r w:rsidRPr="0058431C">
        <w:rPr>
          <w:rFonts w:asciiTheme="minorHAnsi" w:hAnsiTheme="minorHAnsi" w:cstheme="minorHAnsi"/>
          <w:b/>
          <w:bCs/>
          <w:lang w:val="lv-LV"/>
        </w:rPr>
        <w:t xml:space="preserve"> Gabrieli </w:t>
      </w:r>
      <w:r w:rsidRPr="008D115E">
        <w:rPr>
          <w:rFonts w:asciiTheme="minorHAnsi" w:hAnsiTheme="minorHAnsi" w:cstheme="minorHAnsi"/>
          <w:sz w:val="22"/>
          <w:szCs w:val="22"/>
          <w:lang w:val="lv-LV"/>
        </w:rPr>
        <w:t>(1532/1533 - 1585)</w:t>
      </w:r>
    </w:p>
    <w:p w14:paraId="0CB0049D" w14:textId="77777777" w:rsidR="009826F1" w:rsidRDefault="009826F1" w:rsidP="009826F1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Ričerkārs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/ </w:t>
      </w: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Ricercar</w:t>
      </w:r>
      <w:proofErr w:type="spellEnd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Quinto</w:t>
      </w:r>
      <w:proofErr w:type="spellEnd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Tono</w:t>
      </w:r>
      <w:proofErr w:type="spellEnd"/>
    </w:p>
    <w:p w14:paraId="57ADC42A" w14:textId="77777777" w:rsidR="009826F1" w:rsidRDefault="009826F1" w:rsidP="009826F1">
      <w:pPr>
        <w:spacing w:after="0" w:line="240" w:lineRule="auto"/>
        <w:rPr>
          <w:rFonts w:cstheme="minorHAnsi"/>
          <w:b/>
          <w:bCs/>
        </w:rPr>
      </w:pPr>
    </w:p>
    <w:p w14:paraId="404B63E3" w14:textId="77777777" w:rsidR="009826F1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cstheme="minorHAnsi"/>
          <w:b/>
        </w:rPr>
      </w:pPr>
      <w:r>
        <w:rPr>
          <w:rFonts w:asciiTheme="minorHAnsi" w:hAnsiTheme="minorHAnsi" w:cstheme="minorHAnsi"/>
          <w:b/>
          <w:bCs/>
          <w:lang w:val="lv-LV"/>
        </w:rPr>
        <w:t xml:space="preserve">Džovanni Gabrieli/ </w:t>
      </w:r>
      <w:proofErr w:type="spellStart"/>
      <w:r w:rsidRPr="0058431C">
        <w:rPr>
          <w:rFonts w:asciiTheme="minorHAnsi" w:hAnsiTheme="minorHAnsi" w:cstheme="minorHAnsi"/>
          <w:b/>
          <w:bCs/>
          <w:lang w:val="lv-LV"/>
        </w:rPr>
        <w:t>Giovanni</w:t>
      </w:r>
      <w:proofErr w:type="spellEnd"/>
      <w:r w:rsidRPr="0058431C">
        <w:rPr>
          <w:rFonts w:asciiTheme="minorHAnsi" w:hAnsiTheme="minorHAnsi" w:cstheme="minorHAnsi"/>
          <w:b/>
          <w:bCs/>
          <w:lang w:val="lv-LV"/>
        </w:rPr>
        <w:t xml:space="preserve"> Gabrieli </w:t>
      </w:r>
      <w:r>
        <w:rPr>
          <w:rFonts w:asciiTheme="minorHAnsi" w:hAnsiTheme="minorHAnsi" w:cstheme="minorHAnsi"/>
          <w:lang w:val="lv-LV"/>
        </w:rPr>
        <w:t>(</w:t>
      </w:r>
      <w:r w:rsidRPr="000C2B21">
        <w:rPr>
          <w:rFonts w:asciiTheme="minorHAnsi" w:hAnsiTheme="minorHAnsi" w:cstheme="minorHAnsi"/>
          <w:sz w:val="22"/>
          <w:szCs w:val="22"/>
          <w:lang w:val="lv-LV"/>
        </w:rPr>
        <w:t>1554/1557 - 1612</w:t>
      </w:r>
      <w:r>
        <w:rPr>
          <w:rFonts w:cstheme="minorHAnsi"/>
          <w:b/>
        </w:rPr>
        <w:t>)</w:t>
      </w:r>
    </w:p>
    <w:p w14:paraId="2743D322" w14:textId="77777777" w:rsidR="009826F1" w:rsidRPr="000C2B21" w:rsidRDefault="009826F1" w:rsidP="009826F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proofErr w:type="spellStart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>Canzone</w:t>
      </w:r>
      <w:proofErr w:type="spellEnd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>detta</w:t>
      </w:r>
      <w:proofErr w:type="spellEnd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>la</w:t>
      </w:r>
      <w:proofErr w:type="spellEnd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>Spiritata</w:t>
      </w:r>
      <w:proofErr w:type="spellEnd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(</w:t>
      </w:r>
      <w:proofErr w:type="spellStart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>intavolata</w:t>
      </w:r>
      <w:proofErr w:type="spellEnd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>da</w:t>
      </w:r>
      <w:proofErr w:type="spellEnd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>Gerolamo</w:t>
      </w:r>
      <w:proofErr w:type="spellEnd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>Diruta</w:t>
      </w:r>
      <w:proofErr w:type="spellEnd"/>
      <w:r w:rsidRPr="000C2B21"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) </w:t>
      </w:r>
      <w:r w:rsidRPr="000C2B21">
        <w:rPr>
          <w:rFonts w:eastAsia="Times New Roman" w:cstheme="minorHAnsi"/>
          <w:bCs/>
          <w:sz w:val="24"/>
          <w:szCs w:val="24"/>
          <w:lang w:eastAsia="en-GB"/>
        </w:rPr>
        <w:t>Ch.186</w:t>
      </w:r>
    </w:p>
    <w:p w14:paraId="700786C1" w14:textId="77777777" w:rsidR="009826F1" w:rsidRDefault="009826F1" w:rsidP="009826F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BC99E49" w14:textId="77777777" w:rsidR="009826F1" w:rsidRPr="000F1CAA" w:rsidRDefault="009826F1" w:rsidP="009826F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Domeniko Gabrieli/ </w:t>
      </w:r>
      <w:proofErr w:type="spellStart"/>
      <w:r w:rsidRPr="0058431C">
        <w:rPr>
          <w:rFonts w:eastAsia="Times New Roman" w:cstheme="minorHAnsi"/>
          <w:b/>
          <w:bCs/>
          <w:sz w:val="24"/>
          <w:szCs w:val="24"/>
          <w:lang w:eastAsia="en-GB"/>
        </w:rPr>
        <w:t>Domenico</w:t>
      </w:r>
      <w:proofErr w:type="spellEnd"/>
      <w:r w:rsidRPr="0058431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Gabrieli </w:t>
      </w:r>
      <w:r w:rsidRPr="008D115E">
        <w:rPr>
          <w:rFonts w:eastAsia="Times New Roman" w:cstheme="minorHAnsi"/>
          <w:lang w:eastAsia="en-GB"/>
        </w:rPr>
        <w:t>(1651 - 1659)</w:t>
      </w:r>
    </w:p>
    <w:p w14:paraId="30CA403F" w14:textId="77777777" w:rsidR="009826F1" w:rsidRPr="000C2B21" w:rsidRDefault="009826F1" w:rsidP="009826F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>Ričerkārs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Nr.7 čellam solo</w:t>
      </w:r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/ </w:t>
      </w:r>
      <w:proofErr w:type="spellStart"/>
      <w:r w:rsidRPr="00DB3261">
        <w:rPr>
          <w:rFonts w:eastAsia="Times New Roman" w:cstheme="minorHAnsi"/>
          <w:color w:val="000000"/>
          <w:sz w:val="24"/>
          <w:szCs w:val="24"/>
          <w:lang w:eastAsia="en-GB"/>
        </w:rPr>
        <w:t>Ricercar</w:t>
      </w:r>
      <w:proofErr w:type="spellEnd"/>
      <w:r w:rsidRPr="00DB326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no. 7 </w:t>
      </w:r>
      <w:proofErr w:type="spellStart"/>
      <w:r w:rsidRPr="00DB3261">
        <w:rPr>
          <w:rFonts w:eastAsia="Times New Roman" w:cstheme="minorHAnsi"/>
          <w:color w:val="000000"/>
          <w:sz w:val="24"/>
          <w:szCs w:val="24"/>
          <w:lang w:eastAsia="en-GB"/>
        </w:rPr>
        <w:t>for</w:t>
      </w:r>
      <w:proofErr w:type="spellEnd"/>
      <w:r w:rsidRPr="00DB326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solo </w:t>
      </w:r>
      <w:proofErr w:type="spellStart"/>
      <w:r w:rsidRPr="00DB3261">
        <w:rPr>
          <w:rFonts w:eastAsia="Times New Roman" w:cstheme="minorHAnsi"/>
          <w:color w:val="000000"/>
          <w:sz w:val="24"/>
          <w:szCs w:val="24"/>
          <w:lang w:eastAsia="en-GB"/>
        </w:rPr>
        <w:t>violoncello</w:t>
      </w:r>
      <w:proofErr w:type="spellEnd"/>
    </w:p>
    <w:p w14:paraId="5A0F6FC0" w14:textId="77777777" w:rsidR="009826F1" w:rsidRDefault="009826F1" w:rsidP="009826F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D3F01CD" w14:textId="77777777" w:rsidR="009826F1" w:rsidRPr="001C0E95" w:rsidRDefault="009826F1" w:rsidP="009826F1">
      <w:pPr>
        <w:pStyle w:val="m6698706556577126284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lang w:val="lv-LV"/>
        </w:rPr>
        <w:t xml:space="preserve">J.S. Bahs/ J. S. </w:t>
      </w:r>
      <w:proofErr w:type="spellStart"/>
      <w:r>
        <w:rPr>
          <w:rFonts w:asciiTheme="minorHAnsi" w:hAnsiTheme="minorHAnsi" w:cstheme="minorHAnsi"/>
          <w:b/>
          <w:bCs/>
          <w:lang w:val="lv-LV"/>
        </w:rPr>
        <w:t>Bach</w:t>
      </w:r>
      <w:proofErr w:type="spellEnd"/>
    </w:p>
    <w:p w14:paraId="1534E247" w14:textId="77777777" w:rsidR="009826F1" w:rsidRPr="000A4926" w:rsidRDefault="009826F1" w:rsidP="009826F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Fantāzija sol minorā /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Fantasia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 moll</w:t>
      </w:r>
      <w:r>
        <w:rPr>
          <w:rFonts w:eastAsia="Times New Roman" w:cstheme="minorHAnsi"/>
          <w:i/>
          <w:color w:val="000000"/>
          <w:sz w:val="24"/>
          <w:szCs w:val="24"/>
          <w:lang w:eastAsia="en-GB"/>
        </w:rPr>
        <w:t>,</w:t>
      </w:r>
      <w:r w:rsidRPr="00FE0102">
        <w:rPr>
          <w:rFonts w:eastAsia="Times New Roman" w:cstheme="minorHAnsi"/>
          <w:i/>
          <w:color w:val="000000"/>
          <w:sz w:val="24"/>
          <w:szCs w:val="24"/>
          <w:lang w:eastAsia="en-GB"/>
        </w:rPr>
        <w:t xml:space="preserve"> </w:t>
      </w:r>
      <w:r w:rsidRPr="00FE010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BWV </w:t>
      </w:r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>542</w:t>
      </w:r>
    </w:p>
    <w:p w14:paraId="28D9783D" w14:textId="77777777" w:rsidR="009826F1" w:rsidRPr="00703CC8" w:rsidRDefault="009826F1" w:rsidP="009826F1">
      <w:pPr>
        <w:spacing w:after="0" w:line="240" w:lineRule="auto"/>
        <w:jc w:val="right"/>
        <w:rPr>
          <w:rFonts w:eastAsia="Times New Roman"/>
          <w:bCs/>
          <w:color w:val="222222"/>
          <w:sz w:val="24"/>
          <w:szCs w:val="24"/>
        </w:rPr>
      </w:pPr>
    </w:p>
    <w:p w14:paraId="39E689B6" w14:textId="77777777" w:rsidR="009826F1" w:rsidRPr="000F1CAA" w:rsidRDefault="009826F1" w:rsidP="009826F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Arvo Perts/ Arvo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en-GB"/>
        </w:rPr>
        <w:t>Pärt</w:t>
      </w:r>
      <w:proofErr w:type="spellEnd"/>
      <w:r w:rsidRPr="001642B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8D115E">
        <w:rPr>
          <w:rFonts w:eastAsia="Times New Roman" w:cstheme="minorHAnsi"/>
          <w:lang w:eastAsia="en-GB"/>
        </w:rPr>
        <w:t>(1935*)</w:t>
      </w:r>
    </w:p>
    <w:p w14:paraId="5C3DE4E1" w14:textId="77777777" w:rsidR="009826F1" w:rsidRDefault="009826F1" w:rsidP="009826F1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Spiegel</w:t>
      </w:r>
      <w:proofErr w:type="spellEnd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im</w:t>
      </w:r>
      <w:proofErr w:type="spellEnd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Spiegel</w:t>
      </w:r>
      <w:proofErr w:type="spellEnd"/>
    </w:p>
    <w:p w14:paraId="4D827CCE" w14:textId="77777777" w:rsidR="009826F1" w:rsidRPr="006D05DB" w:rsidRDefault="009826F1" w:rsidP="009826F1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</w:p>
    <w:p w14:paraId="21FAC859" w14:textId="77777777" w:rsidR="009826F1" w:rsidRPr="000F1CAA" w:rsidRDefault="009826F1" w:rsidP="009826F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Jānis Ivanovs</w:t>
      </w:r>
      <w:r w:rsidRPr="001642B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8D115E">
        <w:rPr>
          <w:rFonts w:eastAsia="Times New Roman" w:cstheme="minorHAnsi"/>
          <w:lang w:eastAsia="en-GB"/>
        </w:rPr>
        <w:t>(1906-19</w:t>
      </w:r>
      <w:r>
        <w:rPr>
          <w:rFonts w:eastAsia="Times New Roman" w:cstheme="minorHAnsi"/>
          <w:lang w:eastAsia="en-GB"/>
        </w:rPr>
        <w:t>83</w:t>
      </w:r>
      <w:r w:rsidRPr="008D115E">
        <w:rPr>
          <w:rFonts w:eastAsia="Times New Roman" w:cstheme="minorHAnsi"/>
          <w:lang w:eastAsia="en-GB"/>
        </w:rPr>
        <w:t>)</w:t>
      </w:r>
    </w:p>
    <w:p w14:paraId="2CE4CC2F" w14:textId="77777777" w:rsidR="009826F1" w:rsidRPr="00D21137" w:rsidRDefault="009826F1" w:rsidP="009826F1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2.daļa </w:t>
      </w:r>
      <w:proofErr w:type="spellStart"/>
      <w:r w:rsidRPr="00DB326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Andante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 k</w:t>
      </w:r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>oncert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0C2B2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čellam ar orķestri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si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minorā</w:t>
      </w:r>
      <w:r w:rsidRPr="00D21137">
        <w:rPr>
          <w:rFonts w:eastAsia="Times New Roman" w:cstheme="minorHAnsi"/>
          <w:color w:val="000000"/>
          <w:sz w:val="24"/>
          <w:szCs w:val="24"/>
          <w:lang w:eastAsia="en-GB"/>
        </w:rPr>
        <w:t>/</w:t>
      </w:r>
      <w:r w:rsidRPr="00D21137">
        <w:rPr>
          <w:rFonts w:eastAsia="Times New Roman" w:cstheme="minorHAnsi"/>
          <w:color w:val="000000"/>
          <w:sz w:val="24"/>
          <w:szCs w:val="24"/>
          <w:lang w:val="fr-FR"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2</w:t>
      </w:r>
      <w:r w:rsidRPr="000C2B21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mouvement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DB326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Andante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from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concerto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for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cello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orchestra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 moll </w:t>
      </w:r>
    </w:p>
    <w:p w14:paraId="6079F659" w14:textId="77777777" w:rsidR="009826F1" w:rsidRPr="000F1CAA" w:rsidRDefault="009826F1" w:rsidP="009826F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Aivars Kalējs</w:t>
      </w:r>
      <w:r w:rsidRPr="001642B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8D115E">
        <w:rPr>
          <w:rFonts w:eastAsia="Times New Roman" w:cstheme="minorHAnsi"/>
          <w:lang w:eastAsia="en-GB"/>
        </w:rPr>
        <w:t>(1951*)</w:t>
      </w:r>
    </w:p>
    <w:p w14:paraId="41EC94EA" w14:textId="77777777" w:rsidR="009826F1" w:rsidRPr="00B73D12" w:rsidRDefault="009826F1" w:rsidP="009826F1">
      <w:pPr>
        <w:rPr>
          <w:rFonts w:cstheme="minorHAnsi"/>
        </w:rPr>
      </w:pP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Perpetuum</w:t>
      </w:r>
      <w:proofErr w:type="spellEnd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C2B21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mobile</w:t>
      </w:r>
      <w:proofErr w:type="spellEnd"/>
    </w:p>
    <w:p w14:paraId="13496D3D" w14:textId="77777777" w:rsidR="00B957C2" w:rsidRDefault="00B957C2"/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69"/>
    <w:rsid w:val="005D3587"/>
    <w:rsid w:val="00642F38"/>
    <w:rsid w:val="009826F1"/>
    <w:rsid w:val="00B25F98"/>
    <w:rsid w:val="00B957C2"/>
    <w:rsid w:val="00E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B9AC9"/>
  <w15:chartTrackingRefBased/>
  <w15:docId w15:val="{413C8E7D-A64E-4CD7-B430-9694408B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698706556577126284a">
    <w:name w:val="m_6698706556577126284a"/>
    <w:basedOn w:val="Normal"/>
    <w:rsid w:val="0098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luize.mardanova@gmail.com</dc:creator>
  <cp:keywords/>
  <dc:description/>
  <cp:lastModifiedBy>luize.mardanova@gmail.com</cp:lastModifiedBy>
  <cp:revision>2</cp:revision>
  <dcterms:created xsi:type="dcterms:W3CDTF">2024-05-15T12:04:00Z</dcterms:created>
  <dcterms:modified xsi:type="dcterms:W3CDTF">2024-05-27T12:27:00Z</dcterms:modified>
</cp:coreProperties>
</file>