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F926" w14:textId="77777777" w:rsidR="006A77ED" w:rsidRDefault="00000000">
      <w:pPr>
        <w:pStyle w:val="Title"/>
      </w:pPr>
      <w:proofErr w:type="spellStart"/>
      <w:r>
        <w:t>Operācija</w:t>
      </w:r>
      <w:proofErr w:type="spellEnd"/>
      <w:r>
        <w:rPr>
          <w:spacing w:val="-5"/>
        </w:rPr>
        <w:t xml:space="preserve"> </w:t>
      </w:r>
      <w:r>
        <w:t>“</w:t>
      </w:r>
      <w:proofErr w:type="spellStart"/>
      <w:r>
        <w:t>L’improvisation</w:t>
      </w:r>
      <w:proofErr w:type="spellEnd"/>
      <w:r>
        <w:t>”</w:t>
      </w:r>
    </w:p>
    <w:p w14:paraId="275509A3" w14:textId="77777777" w:rsidR="006A77ED" w:rsidRDefault="00000000">
      <w:pPr>
        <w:pStyle w:val="Heading1"/>
        <w:spacing w:before="3"/>
        <w:ind w:left="2499" w:right="2474"/>
        <w:jc w:val="center"/>
      </w:pPr>
      <w:r>
        <w:t>2023.gada</w:t>
      </w:r>
      <w:r>
        <w:rPr>
          <w:spacing w:val="-5"/>
        </w:rPr>
        <w:t xml:space="preserve"> </w:t>
      </w:r>
      <w:proofErr w:type="gramStart"/>
      <w:r>
        <w:t>18.februāris</w:t>
      </w:r>
      <w:proofErr w:type="gramEnd"/>
    </w:p>
    <w:p w14:paraId="045F7C2C" w14:textId="77777777" w:rsidR="006A77ED" w:rsidRDefault="00000000">
      <w:pPr>
        <w:ind w:left="2502" w:right="2474"/>
        <w:jc w:val="center"/>
        <w:rPr>
          <w:i/>
          <w:sz w:val="24"/>
        </w:rPr>
      </w:pPr>
      <w:r>
        <w:rPr>
          <w:sz w:val="24"/>
        </w:rPr>
        <w:t xml:space="preserve">Robert de Bree </w:t>
      </w:r>
      <w:proofErr w:type="spellStart"/>
      <w:r>
        <w:rPr>
          <w:i/>
          <w:sz w:val="24"/>
        </w:rPr>
        <w:t>blokflauta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baroka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oboja</w:t>
      </w:r>
      <w:proofErr w:type="spellEnd"/>
      <w:r>
        <w:rPr>
          <w:i/>
          <w:spacing w:val="-53"/>
          <w:sz w:val="24"/>
        </w:rPr>
        <w:t xml:space="preserve"> </w:t>
      </w:r>
      <w:r>
        <w:rPr>
          <w:sz w:val="24"/>
        </w:rPr>
        <w:t xml:space="preserve">Ieva Nīmane </w:t>
      </w:r>
      <w:proofErr w:type="spellStart"/>
      <w:r>
        <w:rPr>
          <w:i/>
          <w:sz w:val="24"/>
        </w:rPr>
        <w:t>blokflauta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baroka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oboja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Ilze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Reine </w:t>
      </w:r>
      <w:proofErr w:type="spellStart"/>
      <w:r>
        <w:rPr>
          <w:i/>
          <w:sz w:val="24"/>
        </w:rPr>
        <w:t>ērģeļpozitīvs</w:t>
      </w:r>
      <w:proofErr w:type="spellEnd"/>
    </w:p>
    <w:p w14:paraId="5E2B622C" w14:textId="77777777" w:rsidR="006A77ED" w:rsidRDefault="006A77ED">
      <w:pPr>
        <w:rPr>
          <w:i/>
          <w:sz w:val="28"/>
        </w:rPr>
      </w:pPr>
    </w:p>
    <w:p w14:paraId="4162290C" w14:textId="77777777" w:rsidR="006A77ED" w:rsidRDefault="006A77ED">
      <w:pPr>
        <w:rPr>
          <w:i/>
          <w:sz w:val="28"/>
        </w:rPr>
      </w:pPr>
    </w:p>
    <w:p w14:paraId="6DCD7CE2" w14:textId="77777777" w:rsidR="006A77ED" w:rsidRDefault="00000000">
      <w:pPr>
        <w:pStyle w:val="ListParagraph"/>
        <w:numPr>
          <w:ilvl w:val="0"/>
          <w:numId w:val="1"/>
        </w:numPr>
        <w:tabs>
          <w:tab w:val="left" w:pos="490"/>
        </w:tabs>
        <w:spacing w:before="179"/>
        <w:ind w:right="535"/>
        <w:rPr>
          <w:sz w:val="24"/>
        </w:rPr>
      </w:pPr>
      <w:proofErr w:type="spellStart"/>
      <w:r>
        <w:rPr>
          <w:sz w:val="24"/>
        </w:rPr>
        <w:t>Huans</w:t>
      </w:r>
      <w:proofErr w:type="spellEnd"/>
      <w:r>
        <w:rPr>
          <w:sz w:val="24"/>
        </w:rPr>
        <w:t xml:space="preserve"> Batista </w:t>
      </w:r>
      <w:proofErr w:type="spellStart"/>
      <w:r>
        <w:rPr>
          <w:sz w:val="24"/>
        </w:rPr>
        <w:t>Plā</w:t>
      </w:r>
      <w:proofErr w:type="spellEnd"/>
      <w:r>
        <w:rPr>
          <w:sz w:val="24"/>
        </w:rPr>
        <w:t xml:space="preserve"> (</w:t>
      </w:r>
      <w:r>
        <w:rPr>
          <w:i/>
          <w:sz w:val="24"/>
        </w:rPr>
        <w:t xml:space="preserve">Jose Baptista </w:t>
      </w:r>
      <w:proofErr w:type="spellStart"/>
      <w:proofErr w:type="gramStart"/>
      <w:r>
        <w:rPr>
          <w:i/>
          <w:sz w:val="24"/>
        </w:rPr>
        <w:t>Pla</w:t>
      </w:r>
      <w:proofErr w:type="spellEnd"/>
      <w:r>
        <w:rPr>
          <w:sz w:val="24"/>
        </w:rPr>
        <w:t>)(</w:t>
      </w:r>
      <w:proofErr w:type="gramEnd"/>
      <w:r>
        <w:rPr>
          <w:sz w:val="24"/>
        </w:rPr>
        <w:t xml:space="preserve">1720-1773), </w:t>
      </w:r>
      <w:proofErr w:type="spellStart"/>
      <w:r>
        <w:rPr>
          <w:sz w:val="24"/>
        </w:rPr>
        <w:t>Hosē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</w:t>
      </w:r>
      <w:proofErr w:type="spellEnd"/>
      <w:r>
        <w:rPr>
          <w:sz w:val="24"/>
        </w:rPr>
        <w:t xml:space="preserve"> (</w:t>
      </w:r>
      <w:r>
        <w:rPr>
          <w:i/>
          <w:sz w:val="24"/>
        </w:rPr>
        <w:t xml:space="preserve">Jose </w:t>
      </w:r>
      <w:proofErr w:type="spellStart"/>
      <w:r>
        <w:rPr>
          <w:i/>
          <w:sz w:val="24"/>
        </w:rPr>
        <w:t>Pla</w:t>
      </w:r>
      <w:proofErr w:type="spellEnd"/>
      <w:r>
        <w:rPr>
          <w:sz w:val="24"/>
        </w:rPr>
        <w:t>)(1728-1762),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Triosonāte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Nr.4 </w:t>
      </w:r>
      <w:proofErr w:type="spellStart"/>
      <w:r>
        <w:rPr>
          <w:sz w:val="24"/>
        </w:rPr>
        <w:t>Famažorā</w:t>
      </w:r>
      <w:proofErr w:type="spellEnd"/>
    </w:p>
    <w:p w14:paraId="7F3CEDE6" w14:textId="77777777" w:rsidR="006A77ED" w:rsidRDefault="00000000">
      <w:pPr>
        <w:pStyle w:val="BodyText"/>
        <w:tabs>
          <w:tab w:val="left" w:pos="7689"/>
        </w:tabs>
        <w:spacing w:line="293" w:lineRule="exact"/>
        <w:ind w:left="1210"/>
        <w:rPr>
          <w:b/>
          <w:i w:val="0"/>
        </w:rPr>
      </w:pPr>
      <w:r>
        <w:t>Allegretto</w:t>
      </w:r>
      <w:r>
        <w:rPr>
          <w:spacing w:val="-1"/>
        </w:rPr>
        <w:t xml:space="preserve"> </w:t>
      </w:r>
      <w:r>
        <w:t>– Larghetto</w:t>
      </w:r>
      <w:r>
        <w:rPr>
          <w:spacing w:val="-1"/>
        </w:rPr>
        <w:t xml:space="preserve"> </w:t>
      </w:r>
      <w:r>
        <w:t>– Allegretto</w:t>
      </w:r>
      <w:r>
        <w:tab/>
      </w:r>
      <w:r>
        <w:rPr>
          <w:b/>
          <w:i w:val="0"/>
        </w:rPr>
        <w:t>8’00”</w:t>
      </w:r>
    </w:p>
    <w:p w14:paraId="5F7F7DE0" w14:textId="77777777" w:rsidR="006A77ED" w:rsidRDefault="006A77ED">
      <w:pPr>
        <w:rPr>
          <w:b/>
          <w:sz w:val="24"/>
        </w:rPr>
      </w:pPr>
    </w:p>
    <w:p w14:paraId="390CD4D0" w14:textId="77777777" w:rsidR="006A77ED" w:rsidRDefault="00000000">
      <w:pPr>
        <w:pStyle w:val="ListParagraph"/>
        <w:numPr>
          <w:ilvl w:val="0"/>
          <w:numId w:val="1"/>
        </w:numPr>
        <w:tabs>
          <w:tab w:val="left" w:pos="490"/>
        </w:tabs>
        <w:ind w:right="917"/>
        <w:rPr>
          <w:i/>
          <w:sz w:val="24"/>
        </w:rPr>
      </w:pPr>
      <w:proofErr w:type="spellStart"/>
      <w:r>
        <w:rPr>
          <w:sz w:val="24"/>
        </w:rPr>
        <w:t>Žans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Leklērs</w:t>
      </w:r>
      <w:proofErr w:type="spellEnd"/>
      <w:r>
        <w:rPr>
          <w:sz w:val="24"/>
        </w:rPr>
        <w:t xml:space="preserve"> (</w:t>
      </w:r>
      <w:r>
        <w:rPr>
          <w:i/>
          <w:color w:val="0F0F0F"/>
          <w:sz w:val="24"/>
        </w:rPr>
        <w:t xml:space="preserve">Jean Marie </w:t>
      </w:r>
      <w:proofErr w:type="spellStart"/>
      <w:proofErr w:type="gramStart"/>
      <w:r>
        <w:rPr>
          <w:i/>
          <w:color w:val="0F0F0F"/>
          <w:sz w:val="24"/>
        </w:rPr>
        <w:t>Leclair</w:t>
      </w:r>
      <w:proofErr w:type="spellEnd"/>
      <w:r>
        <w:rPr>
          <w:color w:val="0F0F0F"/>
          <w:sz w:val="24"/>
        </w:rPr>
        <w:t>)(</w:t>
      </w:r>
      <w:proofErr w:type="gramEnd"/>
      <w:r>
        <w:rPr>
          <w:color w:val="0F0F0F"/>
          <w:sz w:val="24"/>
        </w:rPr>
        <w:t xml:space="preserve">1697-1764), </w:t>
      </w:r>
      <w:proofErr w:type="spellStart"/>
      <w:r>
        <w:rPr>
          <w:i/>
          <w:color w:val="0F0F0F"/>
          <w:sz w:val="24"/>
        </w:rPr>
        <w:t>Deuxième</w:t>
      </w:r>
      <w:proofErr w:type="spellEnd"/>
      <w:r>
        <w:rPr>
          <w:i/>
          <w:color w:val="0F0F0F"/>
          <w:sz w:val="24"/>
        </w:rPr>
        <w:t xml:space="preserve"> Recreation de</w:t>
      </w:r>
      <w:r>
        <w:rPr>
          <w:i/>
          <w:color w:val="0F0F0F"/>
          <w:spacing w:val="-53"/>
          <w:sz w:val="24"/>
        </w:rPr>
        <w:t xml:space="preserve"> </w:t>
      </w:r>
      <w:r>
        <w:rPr>
          <w:i/>
          <w:color w:val="0F0F0F"/>
          <w:sz w:val="24"/>
        </w:rPr>
        <w:t>Musique</w:t>
      </w:r>
    </w:p>
    <w:p w14:paraId="3C4D129E" w14:textId="77777777" w:rsidR="006A77ED" w:rsidRDefault="00000000">
      <w:pPr>
        <w:pStyle w:val="BodyText"/>
        <w:spacing w:line="292" w:lineRule="exact"/>
        <w:ind w:left="1210"/>
      </w:pPr>
      <w:proofErr w:type="spellStart"/>
      <w:r>
        <w:rPr>
          <w:color w:val="0F0F0F"/>
        </w:rPr>
        <w:t>Ouverture</w:t>
      </w:r>
      <w:proofErr w:type="spellEnd"/>
      <w:r>
        <w:rPr>
          <w:color w:val="0F0F0F"/>
          <w:spacing w:val="-3"/>
        </w:rPr>
        <w:t xml:space="preserve"> </w:t>
      </w:r>
      <w:r>
        <w:rPr>
          <w:color w:val="0F0F0F"/>
        </w:rPr>
        <w:t>-</w:t>
      </w:r>
      <w:r>
        <w:rPr>
          <w:color w:val="0F0F0F"/>
          <w:spacing w:val="-2"/>
        </w:rPr>
        <w:t xml:space="preserve"> </w:t>
      </w:r>
      <w:proofErr w:type="spellStart"/>
      <w:r>
        <w:rPr>
          <w:color w:val="0F0F0F"/>
        </w:rPr>
        <w:t>Légèrement</w:t>
      </w:r>
      <w:proofErr w:type="spellEnd"/>
      <w:r>
        <w:rPr>
          <w:color w:val="0F0F0F"/>
          <w:spacing w:val="-2"/>
        </w:rPr>
        <w:t xml:space="preserve"> </w:t>
      </w:r>
      <w:r>
        <w:rPr>
          <w:color w:val="0F0F0F"/>
        </w:rPr>
        <w:t>-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Sarabande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-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Menuet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–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Badinage</w:t>
      </w:r>
    </w:p>
    <w:p w14:paraId="73D0162E" w14:textId="77777777" w:rsidR="006A77ED" w:rsidRDefault="00000000">
      <w:pPr>
        <w:ind w:right="676"/>
        <w:jc w:val="right"/>
        <w:rPr>
          <w:b/>
          <w:sz w:val="24"/>
        </w:rPr>
      </w:pPr>
      <w:r>
        <w:rPr>
          <w:b/>
          <w:color w:val="0F0F0F"/>
          <w:sz w:val="24"/>
        </w:rPr>
        <w:t>9’30”</w:t>
      </w:r>
    </w:p>
    <w:p w14:paraId="10EFDA4D" w14:textId="77777777" w:rsidR="006A77ED" w:rsidRDefault="00000000">
      <w:pPr>
        <w:pStyle w:val="Heading1"/>
        <w:numPr>
          <w:ilvl w:val="0"/>
          <w:numId w:val="1"/>
        </w:numPr>
        <w:tabs>
          <w:tab w:val="left" w:pos="490"/>
          <w:tab w:val="left" w:pos="7559"/>
        </w:tabs>
        <w:ind w:right="676" w:hanging="490"/>
        <w:jc w:val="right"/>
        <w:rPr>
          <w:b/>
        </w:rPr>
      </w:pPr>
      <w:r>
        <w:t>Ieva</w:t>
      </w:r>
      <w:r>
        <w:rPr>
          <w:spacing w:val="-1"/>
        </w:rPr>
        <w:t xml:space="preserve"> </w:t>
      </w:r>
      <w:r>
        <w:t>Nīmane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Improvizācija</w:t>
      </w:r>
      <w:proofErr w:type="spellEnd"/>
      <w:r>
        <w:t xml:space="preserve"> par</w:t>
      </w:r>
      <w:r>
        <w:rPr>
          <w:spacing w:val="-2"/>
        </w:rPr>
        <w:t xml:space="preserve"> </w:t>
      </w:r>
      <w:r>
        <w:t>C19</w:t>
      </w:r>
      <w:r>
        <w:rPr>
          <w:spacing w:val="-1"/>
        </w:rPr>
        <w:t xml:space="preserve"> </w:t>
      </w:r>
      <w:proofErr w:type="spellStart"/>
      <w:r>
        <w:t>akordu</w:t>
      </w:r>
      <w:proofErr w:type="spellEnd"/>
      <w:r>
        <w:tab/>
      </w:r>
      <w:r>
        <w:rPr>
          <w:b/>
        </w:rPr>
        <w:t>2’30”</w:t>
      </w:r>
    </w:p>
    <w:p w14:paraId="5C966B8D" w14:textId="77777777" w:rsidR="006A77ED" w:rsidRDefault="006A77ED">
      <w:pPr>
        <w:spacing w:before="12"/>
        <w:rPr>
          <w:b/>
          <w:sz w:val="23"/>
        </w:rPr>
      </w:pPr>
    </w:p>
    <w:p w14:paraId="11A8E72D" w14:textId="77777777" w:rsidR="006A77ED" w:rsidRDefault="00000000">
      <w:pPr>
        <w:pStyle w:val="ListParagraph"/>
        <w:numPr>
          <w:ilvl w:val="0"/>
          <w:numId w:val="1"/>
        </w:numPr>
        <w:tabs>
          <w:tab w:val="left" w:pos="490"/>
        </w:tabs>
        <w:ind w:right="506"/>
        <w:rPr>
          <w:sz w:val="24"/>
        </w:rPr>
      </w:pPr>
      <w:proofErr w:type="spellStart"/>
      <w:r>
        <w:rPr>
          <w:sz w:val="24"/>
        </w:rPr>
        <w:t>Žaks</w:t>
      </w:r>
      <w:proofErr w:type="spellEnd"/>
      <w:r>
        <w:rPr>
          <w:sz w:val="24"/>
        </w:rPr>
        <w:t xml:space="preserve"> Martins </w:t>
      </w:r>
      <w:proofErr w:type="spellStart"/>
      <w:r>
        <w:rPr>
          <w:sz w:val="24"/>
        </w:rPr>
        <w:t>Otetērs</w:t>
      </w:r>
      <w:proofErr w:type="spellEnd"/>
      <w:r>
        <w:rPr>
          <w:sz w:val="24"/>
        </w:rPr>
        <w:t xml:space="preserve"> (</w:t>
      </w:r>
      <w:r>
        <w:rPr>
          <w:i/>
          <w:sz w:val="24"/>
        </w:rPr>
        <w:t xml:space="preserve">Jacque Martin </w:t>
      </w:r>
      <w:proofErr w:type="spellStart"/>
      <w:proofErr w:type="gramStart"/>
      <w:r>
        <w:rPr>
          <w:i/>
          <w:sz w:val="24"/>
        </w:rPr>
        <w:t>Hotetterre</w:t>
      </w:r>
      <w:proofErr w:type="spellEnd"/>
      <w:r>
        <w:rPr>
          <w:sz w:val="24"/>
        </w:rPr>
        <w:t>)(</w:t>
      </w:r>
      <w:proofErr w:type="gramEnd"/>
      <w:r>
        <w:rPr>
          <w:sz w:val="24"/>
        </w:rPr>
        <w:t xml:space="preserve">1674-1763), </w:t>
      </w:r>
      <w:proofErr w:type="spellStart"/>
      <w:r>
        <w:rPr>
          <w:sz w:val="24"/>
        </w:rPr>
        <w:t>Svīta</w:t>
      </w:r>
      <w:proofErr w:type="spellEnd"/>
      <w:r>
        <w:rPr>
          <w:sz w:val="24"/>
        </w:rPr>
        <w:t xml:space="preserve"> Nr.1 </w:t>
      </w:r>
      <w:proofErr w:type="spellStart"/>
      <w:r>
        <w:rPr>
          <w:sz w:val="24"/>
        </w:rPr>
        <w:t>reminorā</w:t>
      </w:r>
      <w:proofErr w:type="spellEnd"/>
      <w:r>
        <w:rPr>
          <w:spacing w:val="-53"/>
          <w:sz w:val="24"/>
        </w:rPr>
        <w:t xml:space="preserve"> </w:t>
      </w:r>
      <w:r>
        <w:rPr>
          <w:sz w:val="24"/>
        </w:rPr>
        <w:t>Op.4</w:t>
      </w:r>
    </w:p>
    <w:p w14:paraId="17B972DB" w14:textId="77777777" w:rsidR="006A77ED" w:rsidRDefault="00000000">
      <w:pPr>
        <w:pStyle w:val="BodyText"/>
        <w:spacing w:before="4"/>
        <w:ind w:left="1210"/>
      </w:pPr>
      <w:proofErr w:type="spellStart"/>
      <w:r>
        <w:t>Gravement</w:t>
      </w:r>
      <w:proofErr w:type="spellEnd"/>
      <w:r>
        <w:rPr>
          <w:spacing w:val="-1"/>
        </w:rPr>
        <w:t xml:space="preserve"> </w:t>
      </w:r>
      <w:r>
        <w:t>– Gay</w:t>
      </w:r>
      <w:r>
        <w:rPr>
          <w:spacing w:val="-2"/>
        </w:rPr>
        <w:t xml:space="preserve"> </w:t>
      </w:r>
      <w:r>
        <w:t>– Allemande</w:t>
      </w:r>
      <w:r>
        <w:rPr>
          <w:spacing w:val="-2"/>
        </w:rPr>
        <w:t xml:space="preserve"> </w:t>
      </w:r>
      <w:r>
        <w:t>– Rondeau,</w:t>
      </w:r>
      <w:r>
        <w:rPr>
          <w:spacing w:val="-1"/>
        </w:rPr>
        <w:t xml:space="preserve"> </w:t>
      </w:r>
      <w:r>
        <w:t xml:space="preserve">Les </w:t>
      </w:r>
      <w:proofErr w:type="spellStart"/>
      <w:r>
        <w:t>Tourterelles</w:t>
      </w:r>
      <w:proofErr w:type="spellEnd"/>
      <w:r>
        <w:t xml:space="preserve"> –</w:t>
      </w:r>
      <w:r>
        <w:rPr>
          <w:spacing w:val="-1"/>
        </w:rPr>
        <w:t xml:space="preserve"> </w:t>
      </w:r>
      <w:r>
        <w:t>Rondeau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Gigue</w:t>
      </w:r>
    </w:p>
    <w:p w14:paraId="4077F64D" w14:textId="77777777" w:rsidR="006A77ED" w:rsidRDefault="00000000">
      <w:pPr>
        <w:tabs>
          <w:tab w:val="left" w:pos="7689"/>
        </w:tabs>
        <w:ind w:left="1210"/>
        <w:rPr>
          <w:b/>
          <w:sz w:val="24"/>
        </w:rPr>
      </w:pP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Passacaille</w:t>
      </w:r>
      <w:proofErr w:type="spellEnd"/>
      <w:r>
        <w:rPr>
          <w:i/>
          <w:sz w:val="24"/>
        </w:rPr>
        <w:tab/>
      </w:r>
      <w:r>
        <w:rPr>
          <w:b/>
          <w:sz w:val="24"/>
        </w:rPr>
        <w:t>12’00”</w:t>
      </w:r>
    </w:p>
    <w:p w14:paraId="5530D165" w14:textId="77777777" w:rsidR="006A77ED" w:rsidRDefault="006A77ED">
      <w:pPr>
        <w:rPr>
          <w:b/>
          <w:sz w:val="24"/>
        </w:rPr>
      </w:pPr>
    </w:p>
    <w:p w14:paraId="4CDDFF56" w14:textId="77777777" w:rsidR="006A77ED" w:rsidRDefault="00000000">
      <w:pPr>
        <w:pStyle w:val="ListParagraph"/>
        <w:numPr>
          <w:ilvl w:val="0"/>
          <w:numId w:val="1"/>
        </w:numPr>
        <w:tabs>
          <w:tab w:val="left" w:pos="490"/>
        </w:tabs>
        <w:rPr>
          <w:i/>
          <w:sz w:val="24"/>
        </w:rPr>
      </w:pPr>
      <w:proofErr w:type="spellStart"/>
      <w:r>
        <w:rPr>
          <w:sz w:val="24"/>
        </w:rPr>
        <w:t>Marins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Marē</w:t>
      </w:r>
      <w:proofErr w:type="spellEnd"/>
      <w:r>
        <w:rPr>
          <w:sz w:val="24"/>
        </w:rPr>
        <w:t xml:space="preserve"> (</w:t>
      </w:r>
      <w:r>
        <w:rPr>
          <w:i/>
          <w:sz w:val="24"/>
        </w:rPr>
        <w:t>Marin Marais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(1656-1728), </w:t>
      </w:r>
      <w:r>
        <w:rPr>
          <w:i/>
          <w:color w:val="0F0F0F"/>
          <w:sz w:val="24"/>
        </w:rPr>
        <w:t>Le Tableau</w:t>
      </w:r>
      <w:r>
        <w:rPr>
          <w:i/>
          <w:color w:val="0F0F0F"/>
          <w:spacing w:val="-1"/>
          <w:sz w:val="24"/>
        </w:rPr>
        <w:t xml:space="preserve"> </w:t>
      </w:r>
      <w:r>
        <w:rPr>
          <w:i/>
          <w:color w:val="0F0F0F"/>
          <w:sz w:val="24"/>
        </w:rPr>
        <w:t xml:space="preserve">de </w:t>
      </w:r>
      <w:proofErr w:type="spellStart"/>
      <w:r>
        <w:rPr>
          <w:i/>
          <w:color w:val="0F0F0F"/>
          <w:sz w:val="24"/>
        </w:rPr>
        <w:t>l'Opération</w:t>
      </w:r>
      <w:proofErr w:type="spellEnd"/>
      <w:r>
        <w:rPr>
          <w:i/>
          <w:color w:val="0F0F0F"/>
          <w:sz w:val="24"/>
        </w:rPr>
        <w:t xml:space="preserve"> de</w:t>
      </w:r>
      <w:r>
        <w:rPr>
          <w:i/>
          <w:color w:val="0F0F0F"/>
          <w:spacing w:val="-1"/>
          <w:sz w:val="24"/>
        </w:rPr>
        <w:t xml:space="preserve"> </w:t>
      </w:r>
      <w:r>
        <w:rPr>
          <w:i/>
          <w:color w:val="0F0F0F"/>
          <w:sz w:val="24"/>
        </w:rPr>
        <w:t>la Taille</w:t>
      </w:r>
    </w:p>
    <w:p w14:paraId="7B995271" w14:textId="77777777" w:rsidR="006A77ED" w:rsidRDefault="00000000">
      <w:pPr>
        <w:pStyle w:val="Heading1"/>
        <w:spacing w:line="292" w:lineRule="exact"/>
      </w:pPr>
      <w:r>
        <w:rPr>
          <w:color w:val="0F0F0F"/>
        </w:rPr>
        <w:t>(</w:t>
      </w:r>
      <w:proofErr w:type="spellStart"/>
      <w:r>
        <w:rPr>
          <w:color w:val="0F0F0F"/>
        </w:rPr>
        <w:t>Nierakmeņu</w:t>
      </w:r>
      <w:proofErr w:type="spellEnd"/>
      <w:r>
        <w:rPr>
          <w:color w:val="0F0F0F"/>
          <w:spacing w:val="-3"/>
        </w:rPr>
        <w:t xml:space="preserve"> </w:t>
      </w:r>
      <w:proofErr w:type="spellStart"/>
      <w:r>
        <w:rPr>
          <w:color w:val="0F0F0F"/>
        </w:rPr>
        <w:t>izņemšanas</w:t>
      </w:r>
      <w:proofErr w:type="spellEnd"/>
      <w:r>
        <w:rPr>
          <w:color w:val="0F0F0F"/>
          <w:spacing w:val="-2"/>
        </w:rPr>
        <w:t xml:space="preserve"> </w:t>
      </w:r>
      <w:proofErr w:type="spellStart"/>
      <w:r>
        <w:rPr>
          <w:color w:val="0F0F0F"/>
        </w:rPr>
        <w:t>operācijas</w:t>
      </w:r>
      <w:proofErr w:type="spellEnd"/>
      <w:r>
        <w:rPr>
          <w:color w:val="0F0F0F"/>
          <w:spacing w:val="-3"/>
        </w:rPr>
        <w:t xml:space="preserve"> </w:t>
      </w:r>
      <w:proofErr w:type="spellStart"/>
      <w:r>
        <w:rPr>
          <w:color w:val="0F0F0F"/>
        </w:rPr>
        <w:t>apraksts</w:t>
      </w:r>
      <w:proofErr w:type="spellEnd"/>
      <w:r>
        <w:rPr>
          <w:color w:val="0F0F0F"/>
        </w:rPr>
        <w:t>)</w:t>
      </w:r>
    </w:p>
    <w:p w14:paraId="43FCAED7" w14:textId="77777777" w:rsidR="006A77ED" w:rsidRDefault="00000000">
      <w:pPr>
        <w:spacing w:line="207" w:lineRule="exact"/>
        <w:ind w:left="490"/>
        <w:rPr>
          <w:sz w:val="17"/>
        </w:rPr>
      </w:pPr>
      <w:proofErr w:type="spellStart"/>
      <w:r>
        <w:rPr>
          <w:i/>
          <w:sz w:val="17"/>
        </w:rPr>
        <w:t>L’aspect</w:t>
      </w:r>
      <w:proofErr w:type="spellEnd"/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de</w:t>
      </w:r>
      <w:r>
        <w:rPr>
          <w:i/>
          <w:spacing w:val="-3"/>
          <w:sz w:val="17"/>
        </w:rPr>
        <w:t xml:space="preserve"> </w:t>
      </w:r>
      <w:proofErr w:type="spellStart"/>
      <w:r>
        <w:rPr>
          <w:i/>
          <w:sz w:val="17"/>
        </w:rPr>
        <w:t>l’appareil</w:t>
      </w:r>
      <w:proofErr w:type="spellEnd"/>
      <w:r>
        <w:rPr>
          <w:i/>
          <w:spacing w:val="-2"/>
          <w:sz w:val="17"/>
        </w:rPr>
        <w:t xml:space="preserve"> </w:t>
      </w:r>
      <w:proofErr w:type="gramStart"/>
      <w:r>
        <w:rPr>
          <w:sz w:val="17"/>
        </w:rPr>
        <w:t>The</w:t>
      </w:r>
      <w:proofErr w:type="gramEnd"/>
      <w:r>
        <w:rPr>
          <w:spacing w:val="-3"/>
          <w:sz w:val="17"/>
        </w:rPr>
        <w:t xml:space="preserve"> </w:t>
      </w:r>
      <w:r>
        <w:rPr>
          <w:sz w:val="17"/>
        </w:rPr>
        <w:t>appearance</w:t>
      </w:r>
      <w:r>
        <w:rPr>
          <w:spacing w:val="-3"/>
          <w:sz w:val="17"/>
        </w:rPr>
        <w:t xml:space="preserve"> </w:t>
      </w:r>
      <w:r>
        <w:rPr>
          <w:sz w:val="17"/>
        </w:rPr>
        <w:t>of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operating</w:t>
      </w:r>
      <w:r>
        <w:rPr>
          <w:spacing w:val="-3"/>
          <w:sz w:val="17"/>
        </w:rPr>
        <w:t xml:space="preserve"> </w:t>
      </w:r>
      <w:r>
        <w:rPr>
          <w:sz w:val="17"/>
        </w:rPr>
        <w:t>table</w:t>
      </w:r>
      <w:r>
        <w:rPr>
          <w:spacing w:val="-4"/>
          <w:sz w:val="17"/>
        </w:rPr>
        <w:t xml:space="preserve"> </w:t>
      </w:r>
      <w:proofErr w:type="spellStart"/>
      <w:r>
        <w:rPr>
          <w:sz w:val="17"/>
          <w:u w:val="single"/>
        </w:rPr>
        <w:t>Operāciju</w:t>
      </w:r>
      <w:proofErr w:type="spellEnd"/>
      <w:r>
        <w:rPr>
          <w:spacing w:val="-2"/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galda</w:t>
      </w:r>
      <w:proofErr w:type="spellEnd"/>
      <w:r>
        <w:rPr>
          <w:spacing w:val="-3"/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parādīšanās</w:t>
      </w:r>
      <w:proofErr w:type="spellEnd"/>
    </w:p>
    <w:p w14:paraId="4FCC3643" w14:textId="77777777" w:rsidR="006A77ED" w:rsidRDefault="00000000">
      <w:pPr>
        <w:spacing w:line="206" w:lineRule="exact"/>
        <w:ind w:left="490"/>
        <w:rPr>
          <w:sz w:val="17"/>
        </w:rPr>
      </w:pPr>
      <w:proofErr w:type="spellStart"/>
      <w:r>
        <w:rPr>
          <w:i/>
          <w:sz w:val="17"/>
        </w:rPr>
        <w:t>Frémissement</w:t>
      </w:r>
      <w:proofErr w:type="spellEnd"/>
      <w:r>
        <w:rPr>
          <w:i/>
          <w:spacing w:val="-4"/>
          <w:sz w:val="17"/>
        </w:rPr>
        <w:t xml:space="preserve"> </w:t>
      </w:r>
      <w:proofErr w:type="spellStart"/>
      <w:r>
        <w:rPr>
          <w:i/>
          <w:sz w:val="17"/>
        </w:rPr>
        <w:t>en</w:t>
      </w:r>
      <w:proofErr w:type="spellEnd"/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le</w:t>
      </w:r>
      <w:r>
        <w:rPr>
          <w:i/>
          <w:spacing w:val="-3"/>
          <w:sz w:val="17"/>
        </w:rPr>
        <w:t xml:space="preserve"> </w:t>
      </w:r>
      <w:proofErr w:type="spellStart"/>
      <w:r>
        <w:rPr>
          <w:i/>
          <w:sz w:val="17"/>
        </w:rPr>
        <w:t>voyant</w:t>
      </w:r>
      <w:proofErr w:type="spellEnd"/>
      <w:r>
        <w:rPr>
          <w:i/>
          <w:spacing w:val="-3"/>
          <w:sz w:val="17"/>
        </w:rPr>
        <w:t xml:space="preserve"> </w:t>
      </w:r>
      <w:r>
        <w:rPr>
          <w:sz w:val="17"/>
        </w:rPr>
        <w:t>Trembling</w:t>
      </w:r>
      <w:r>
        <w:rPr>
          <w:spacing w:val="-3"/>
          <w:sz w:val="17"/>
        </w:rPr>
        <w:t xml:space="preserve"> </w:t>
      </w:r>
      <w:r>
        <w:rPr>
          <w:sz w:val="17"/>
        </w:rPr>
        <w:t>at</w:t>
      </w:r>
      <w:r>
        <w:rPr>
          <w:spacing w:val="-3"/>
          <w:sz w:val="17"/>
        </w:rPr>
        <w:t xml:space="preserve"> </w:t>
      </w:r>
      <w:r>
        <w:rPr>
          <w:sz w:val="17"/>
        </w:rPr>
        <w:t>its</w:t>
      </w:r>
      <w:r>
        <w:rPr>
          <w:spacing w:val="-4"/>
          <w:sz w:val="17"/>
        </w:rPr>
        <w:t xml:space="preserve"> </w:t>
      </w:r>
      <w:r>
        <w:rPr>
          <w:sz w:val="17"/>
        </w:rPr>
        <w:t>sight</w:t>
      </w:r>
      <w:r>
        <w:rPr>
          <w:spacing w:val="-3"/>
          <w:sz w:val="17"/>
        </w:rPr>
        <w:t xml:space="preserve"> </w:t>
      </w:r>
      <w:proofErr w:type="spellStart"/>
      <w:r>
        <w:rPr>
          <w:sz w:val="17"/>
        </w:rPr>
        <w:t>Trī</w:t>
      </w:r>
      <w:r>
        <w:rPr>
          <w:sz w:val="17"/>
          <w:u w:val="single"/>
        </w:rPr>
        <w:t>sas</w:t>
      </w:r>
      <w:proofErr w:type="spellEnd"/>
      <w:r>
        <w:rPr>
          <w:spacing w:val="-3"/>
          <w:sz w:val="17"/>
          <w:u w:val="single"/>
        </w:rPr>
        <w:t xml:space="preserve"> </w:t>
      </w:r>
      <w:r>
        <w:rPr>
          <w:sz w:val="17"/>
          <w:u w:val="single"/>
        </w:rPr>
        <w:t>no</w:t>
      </w:r>
      <w:r>
        <w:rPr>
          <w:spacing w:val="-2"/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redzētā</w:t>
      </w:r>
      <w:proofErr w:type="spellEnd"/>
    </w:p>
    <w:p w14:paraId="684A7F1B" w14:textId="77777777" w:rsidR="006A77ED" w:rsidRDefault="00000000">
      <w:pPr>
        <w:spacing w:line="206" w:lineRule="exact"/>
        <w:ind w:left="490"/>
        <w:rPr>
          <w:sz w:val="17"/>
        </w:rPr>
      </w:pPr>
      <w:proofErr w:type="spellStart"/>
      <w:r>
        <w:rPr>
          <w:i/>
          <w:sz w:val="17"/>
        </w:rPr>
        <w:t>Résolutions</w:t>
      </w:r>
      <w:proofErr w:type="spellEnd"/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pour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y</w:t>
      </w:r>
      <w:r>
        <w:rPr>
          <w:i/>
          <w:spacing w:val="-3"/>
          <w:sz w:val="17"/>
        </w:rPr>
        <w:t xml:space="preserve"> </w:t>
      </w:r>
      <w:proofErr w:type="spellStart"/>
      <w:r>
        <w:rPr>
          <w:i/>
          <w:sz w:val="17"/>
        </w:rPr>
        <w:t>monter</w:t>
      </w:r>
      <w:proofErr w:type="spellEnd"/>
      <w:r>
        <w:rPr>
          <w:i/>
          <w:spacing w:val="-2"/>
          <w:sz w:val="17"/>
        </w:rPr>
        <w:t xml:space="preserve"> </w:t>
      </w:r>
      <w:r>
        <w:rPr>
          <w:sz w:val="17"/>
        </w:rPr>
        <w:t>Determination</w:t>
      </w:r>
      <w:r>
        <w:rPr>
          <w:spacing w:val="-1"/>
          <w:sz w:val="17"/>
        </w:rPr>
        <w:t xml:space="preserve"> </w:t>
      </w:r>
      <w:r>
        <w:rPr>
          <w:sz w:val="17"/>
        </w:rPr>
        <w:t>when</w:t>
      </w:r>
      <w:r>
        <w:rPr>
          <w:spacing w:val="-2"/>
          <w:sz w:val="17"/>
        </w:rPr>
        <w:t xml:space="preserve"> </w:t>
      </w:r>
      <w:r>
        <w:rPr>
          <w:sz w:val="17"/>
        </w:rPr>
        <w:t>mounting</w:t>
      </w:r>
      <w:r>
        <w:rPr>
          <w:spacing w:val="-2"/>
          <w:sz w:val="17"/>
        </w:rPr>
        <w:t xml:space="preserve"> </w:t>
      </w:r>
      <w:r>
        <w:rPr>
          <w:sz w:val="17"/>
        </w:rPr>
        <w:t>it</w:t>
      </w:r>
      <w:r>
        <w:rPr>
          <w:spacing w:val="-3"/>
          <w:sz w:val="17"/>
        </w:rPr>
        <w:t xml:space="preserve"> </w:t>
      </w:r>
      <w:proofErr w:type="spellStart"/>
      <w:r>
        <w:rPr>
          <w:sz w:val="17"/>
          <w:u w:val="single"/>
        </w:rPr>
        <w:t>Apņēmība</w:t>
      </w:r>
      <w:proofErr w:type="spellEnd"/>
      <w:r>
        <w:rPr>
          <w:spacing w:val="-1"/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tajā</w:t>
      </w:r>
      <w:proofErr w:type="spellEnd"/>
      <w:r>
        <w:rPr>
          <w:spacing w:val="-3"/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nokļūt</w:t>
      </w:r>
      <w:proofErr w:type="spellEnd"/>
    </w:p>
    <w:p w14:paraId="0CFB15B0" w14:textId="77777777" w:rsidR="006A77ED" w:rsidRDefault="00000000">
      <w:pPr>
        <w:spacing w:line="207" w:lineRule="exact"/>
        <w:ind w:left="490"/>
        <w:rPr>
          <w:sz w:val="17"/>
        </w:rPr>
      </w:pPr>
      <w:r>
        <w:rPr>
          <w:i/>
          <w:sz w:val="17"/>
        </w:rPr>
        <w:t>Parvenu</w:t>
      </w:r>
      <w:r>
        <w:rPr>
          <w:i/>
          <w:spacing w:val="-2"/>
          <w:sz w:val="17"/>
        </w:rPr>
        <w:t xml:space="preserve"> </w:t>
      </w:r>
      <w:proofErr w:type="spellStart"/>
      <w:r>
        <w:rPr>
          <w:i/>
          <w:sz w:val="17"/>
        </w:rPr>
        <w:t>jusqu’en</w:t>
      </w:r>
      <w:proofErr w:type="spellEnd"/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haut</w:t>
      </w:r>
      <w:r>
        <w:rPr>
          <w:i/>
          <w:spacing w:val="-3"/>
          <w:sz w:val="17"/>
        </w:rPr>
        <w:t xml:space="preserve"> </w:t>
      </w:r>
      <w:r>
        <w:rPr>
          <w:sz w:val="17"/>
        </w:rPr>
        <w:t>Climbing</w:t>
      </w:r>
      <w:r>
        <w:rPr>
          <w:spacing w:val="-2"/>
          <w:sz w:val="17"/>
        </w:rPr>
        <w:t xml:space="preserve"> </w:t>
      </w:r>
      <w:r>
        <w:rPr>
          <w:sz w:val="17"/>
        </w:rPr>
        <w:t>in</w:t>
      </w:r>
      <w:r>
        <w:rPr>
          <w:spacing w:val="-3"/>
          <w:sz w:val="17"/>
        </w:rPr>
        <w:t xml:space="preserve"> </w:t>
      </w:r>
      <w:proofErr w:type="spellStart"/>
      <w:r>
        <w:rPr>
          <w:sz w:val="17"/>
          <w:u w:val="single"/>
        </w:rPr>
        <w:t>Uzkāpšana</w:t>
      </w:r>
      <w:proofErr w:type="spellEnd"/>
      <w:r>
        <w:rPr>
          <w:spacing w:val="-2"/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uz</w:t>
      </w:r>
      <w:proofErr w:type="spellEnd"/>
      <w:r>
        <w:rPr>
          <w:spacing w:val="-3"/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tā</w:t>
      </w:r>
      <w:proofErr w:type="spellEnd"/>
    </w:p>
    <w:p w14:paraId="177BC37A" w14:textId="77777777" w:rsidR="006A77ED" w:rsidRDefault="00000000">
      <w:pPr>
        <w:spacing w:before="3" w:line="207" w:lineRule="exact"/>
        <w:ind w:left="490"/>
        <w:rPr>
          <w:sz w:val="17"/>
        </w:rPr>
      </w:pPr>
      <w:r>
        <w:rPr>
          <w:i/>
          <w:sz w:val="17"/>
        </w:rPr>
        <w:t>Descente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du</w:t>
      </w:r>
      <w:r>
        <w:rPr>
          <w:i/>
          <w:spacing w:val="-2"/>
          <w:sz w:val="17"/>
        </w:rPr>
        <w:t xml:space="preserve"> </w:t>
      </w:r>
      <w:proofErr w:type="spellStart"/>
      <w:r>
        <w:rPr>
          <w:i/>
          <w:sz w:val="17"/>
        </w:rPr>
        <w:t>dit</w:t>
      </w:r>
      <w:proofErr w:type="spellEnd"/>
      <w:r>
        <w:rPr>
          <w:i/>
          <w:spacing w:val="-3"/>
          <w:sz w:val="17"/>
        </w:rPr>
        <w:t xml:space="preserve"> </w:t>
      </w:r>
      <w:proofErr w:type="spellStart"/>
      <w:r>
        <w:rPr>
          <w:i/>
          <w:sz w:val="17"/>
        </w:rPr>
        <w:t>appareil</w:t>
      </w:r>
      <w:proofErr w:type="spellEnd"/>
      <w:r>
        <w:rPr>
          <w:i/>
          <w:spacing w:val="-3"/>
          <w:sz w:val="17"/>
        </w:rPr>
        <w:t xml:space="preserve"> </w:t>
      </w:r>
      <w:r>
        <w:rPr>
          <w:sz w:val="17"/>
        </w:rPr>
        <w:t>Climbing</w:t>
      </w:r>
      <w:r>
        <w:rPr>
          <w:spacing w:val="-3"/>
          <w:sz w:val="17"/>
        </w:rPr>
        <w:t xml:space="preserve"> </w:t>
      </w:r>
      <w:r>
        <w:rPr>
          <w:sz w:val="17"/>
        </w:rPr>
        <w:t>out</w:t>
      </w:r>
      <w:r>
        <w:rPr>
          <w:spacing w:val="-3"/>
          <w:sz w:val="17"/>
        </w:rPr>
        <w:t xml:space="preserve"> </w:t>
      </w:r>
      <w:r>
        <w:rPr>
          <w:sz w:val="17"/>
        </w:rPr>
        <w:t>and</w:t>
      </w:r>
      <w:r>
        <w:rPr>
          <w:spacing w:val="-3"/>
          <w:sz w:val="17"/>
        </w:rPr>
        <w:t xml:space="preserve"> </w:t>
      </w:r>
      <w:r>
        <w:rPr>
          <w:sz w:val="17"/>
        </w:rPr>
        <w:t>dismounting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  <w:u w:val="single"/>
        </w:rPr>
        <w:t>Izkāpšana</w:t>
      </w:r>
      <w:proofErr w:type="spellEnd"/>
      <w:r>
        <w:rPr>
          <w:spacing w:val="-3"/>
          <w:sz w:val="17"/>
          <w:u w:val="single"/>
        </w:rPr>
        <w:t xml:space="preserve"> </w:t>
      </w:r>
      <w:r>
        <w:rPr>
          <w:sz w:val="17"/>
          <w:u w:val="single"/>
        </w:rPr>
        <w:t>un</w:t>
      </w:r>
      <w:r>
        <w:rPr>
          <w:spacing w:val="-2"/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apņēmības</w:t>
      </w:r>
      <w:proofErr w:type="spellEnd"/>
      <w:r>
        <w:rPr>
          <w:spacing w:val="-3"/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zudums</w:t>
      </w:r>
      <w:proofErr w:type="spellEnd"/>
    </w:p>
    <w:p w14:paraId="0206DE30" w14:textId="77777777" w:rsidR="006A77ED" w:rsidRDefault="00000000">
      <w:pPr>
        <w:spacing w:line="206" w:lineRule="exact"/>
        <w:ind w:left="490"/>
        <w:rPr>
          <w:sz w:val="17"/>
        </w:rPr>
      </w:pPr>
      <w:proofErr w:type="spellStart"/>
      <w:r>
        <w:rPr>
          <w:i/>
          <w:sz w:val="17"/>
        </w:rPr>
        <w:t>Réflections</w:t>
      </w:r>
      <w:proofErr w:type="spellEnd"/>
      <w:r>
        <w:rPr>
          <w:i/>
          <w:spacing w:val="-5"/>
          <w:sz w:val="17"/>
        </w:rPr>
        <w:t xml:space="preserve"> </w:t>
      </w:r>
      <w:proofErr w:type="spellStart"/>
      <w:r>
        <w:rPr>
          <w:i/>
          <w:sz w:val="17"/>
        </w:rPr>
        <w:t>sérieuses</w:t>
      </w:r>
      <w:proofErr w:type="spellEnd"/>
      <w:r>
        <w:rPr>
          <w:i/>
          <w:spacing w:val="-4"/>
          <w:sz w:val="17"/>
        </w:rPr>
        <w:t xml:space="preserve"> </w:t>
      </w:r>
      <w:r>
        <w:rPr>
          <w:sz w:val="17"/>
        </w:rPr>
        <w:t>Serious</w:t>
      </w:r>
      <w:r>
        <w:rPr>
          <w:spacing w:val="-4"/>
          <w:sz w:val="17"/>
        </w:rPr>
        <w:t xml:space="preserve"> </w:t>
      </w:r>
      <w:r>
        <w:rPr>
          <w:sz w:val="17"/>
        </w:rPr>
        <w:t>thoughts</w:t>
      </w:r>
      <w:r>
        <w:rPr>
          <w:spacing w:val="-5"/>
          <w:sz w:val="17"/>
        </w:rPr>
        <w:t xml:space="preserve"> </w:t>
      </w:r>
      <w:proofErr w:type="spellStart"/>
      <w:r>
        <w:rPr>
          <w:sz w:val="17"/>
          <w:u w:val="single"/>
        </w:rPr>
        <w:t>Nopietnas</w:t>
      </w:r>
      <w:proofErr w:type="spellEnd"/>
      <w:r>
        <w:rPr>
          <w:spacing w:val="-5"/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pārdomas</w:t>
      </w:r>
      <w:proofErr w:type="spellEnd"/>
    </w:p>
    <w:p w14:paraId="5C869A1F" w14:textId="77777777" w:rsidR="006A77ED" w:rsidRDefault="00000000">
      <w:pPr>
        <w:ind w:left="490" w:right="161"/>
        <w:rPr>
          <w:sz w:val="17"/>
        </w:rPr>
      </w:pPr>
      <w:proofErr w:type="spellStart"/>
      <w:r>
        <w:rPr>
          <w:i/>
          <w:sz w:val="17"/>
        </w:rPr>
        <w:t>Entrelassement</w:t>
      </w:r>
      <w:proofErr w:type="spellEnd"/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des</w:t>
      </w:r>
      <w:r>
        <w:rPr>
          <w:i/>
          <w:spacing w:val="-2"/>
          <w:sz w:val="17"/>
        </w:rPr>
        <w:t xml:space="preserve"> </w:t>
      </w:r>
      <w:proofErr w:type="spellStart"/>
      <w:r>
        <w:rPr>
          <w:i/>
          <w:sz w:val="17"/>
        </w:rPr>
        <w:t>soyes</w:t>
      </w:r>
      <w:proofErr w:type="spellEnd"/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entre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les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bas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et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les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[jambes]</w:t>
      </w:r>
      <w:r>
        <w:rPr>
          <w:i/>
          <w:spacing w:val="-2"/>
          <w:sz w:val="17"/>
        </w:rPr>
        <w:t xml:space="preserve"> </w:t>
      </w:r>
      <w:r>
        <w:rPr>
          <w:sz w:val="17"/>
        </w:rPr>
        <w:t>Knotting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silk</w:t>
      </w:r>
      <w:r>
        <w:rPr>
          <w:spacing w:val="-3"/>
          <w:sz w:val="17"/>
        </w:rPr>
        <w:t xml:space="preserve"> </w:t>
      </w:r>
      <w:r>
        <w:rPr>
          <w:sz w:val="17"/>
        </w:rPr>
        <w:t>restrains</w:t>
      </w:r>
      <w:r>
        <w:rPr>
          <w:spacing w:val="-3"/>
          <w:sz w:val="17"/>
        </w:rPr>
        <w:t xml:space="preserve"> </w:t>
      </w:r>
      <w:r>
        <w:rPr>
          <w:sz w:val="17"/>
        </w:rPr>
        <w:t>for</w:t>
      </w:r>
      <w:r>
        <w:rPr>
          <w:spacing w:val="-2"/>
          <w:sz w:val="17"/>
        </w:rPr>
        <w:t xml:space="preserve"> </w:t>
      </w:r>
      <w:r>
        <w:rPr>
          <w:sz w:val="17"/>
        </w:rPr>
        <w:t>arms</w:t>
      </w:r>
      <w:r>
        <w:rPr>
          <w:spacing w:val="-3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legs</w:t>
      </w:r>
      <w:r>
        <w:rPr>
          <w:spacing w:val="-3"/>
          <w:sz w:val="17"/>
        </w:rPr>
        <w:t xml:space="preserve"> </w:t>
      </w:r>
      <w:r>
        <w:rPr>
          <w:sz w:val="17"/>
          <w:u w:val="single"/>
        </w:rPr>
        <w:t>Roku</w:t>
      </w:r>
      <w:r>
        <w:rPr>
          <w:spacing w:val="-3"/>
          <w:sz w:val="17"/>
          <w:u w:val="single"/>
        </w:rPr>
        <w:t xml:space="preserve"> </w:t>
      </w:r>
      <w:r>
        <w:rPr>
          <w:sz w:val="17"/>
          <w:u w:val="single"/>
        </w:rPr>
        <w:t>un</w:t>
      </w:r>
      <w:r>
        <w:rPr>
          <w:spacing w:val="-2"/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kāju</w:t>
      </w:r>
      <w:proofErr w:type="spellEnd"/>
      <w:r>
        <w:rPr>
          <w:spacing w:val="-2"/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zīda</w:t>
      </w:r>
      <w:proofErr w:type="spellEnd"/>
      <w:r>
        <w:rPr>
          <w:spacing w:val="1"/>
          <w:sz w:val="17"/>
        </w:rPr>
        <w:t xml:space="preserve"> </w:t>
      </w:r>
      <w:proofErr w:type="spellStart"/>
      <w:r>
        <w:rPr>
          <w:sz w:val="17"/>
          <w:u w:val="single"/>
        </w:rPr>
        <w:t>saišu</w:t>
      </w:r>
      <w:proofErr w:type="spellEnd"/>
      <w:r>
        <w:rPr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nostiprināšana</w:t>
      </w:r>
      <w:proofErr w:type="spellEnd"/>
    </w:p>
    <w:p w14:paraId="32D38A6E" w14:textId="77777777" w:rsidR="006A77ED" w:rsidRDefault="00000000">
      <w:pPr>
        <w:spacing w:before="2" w:line="207" w:lineRule="exact"/>
        <w:ind w:left="490"/>
        <w:rPr>
          <w:sz w:val="17"/>
        </w:rPr>
      </w:pPr>
      <w:r>
        <w:rPr>
          <w:i/>
          <w:sz w:val="17"/>
        </w:rPr>
        <w:t>Icy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se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fait</w:t>
      </w:r>
      <w:r>
        <w:rPr>
          <w:i/>
          <w:spacing w:val="-3"/>
          <w:sz w:val="17"/>
        </w:rPr>
        <w:t xml:space="preserve"> </w:t>
      </w:r>
      <w:proofErr w:type="spellStart"/>
      <w:r>
        <w:rPr>
          <w:i/>
          <w:sz w:val="17"/>
        </w:rPr>
        <w:t>l’incision</w:t>
      </w:r>
      <w:proofErr w:type="spellEnd"/>
      <w:r>
        <w:rPr>
          <w:i/>
          <w:spacing w:val="-3"/>
          <w:sz w:val="17"/>
        </w:rPr>
        <w:t xml:space="preserve"> </w:t>
      </w:r>
      <w:r>
        <w:rPr>
          <w:sz w:val="17"/>
        </w:rPr>
        <w:t>Here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incision</w:t>
      </w:r>
      <w:r>
        <w:rPr>
          <w:spacing w:val="-4"/>
          <w:sz w:val="17"/>
        </w:rPr>
        <w:t xml:space="preserve"> </w:t>
      </w:r>
      <w:r>
        <w:rPr>
          <w:sz w:val="17"/>
        </w:rPr>
        <w:t>is</w:t>
      </w:r>
      <w:r>
        <w:rPr>
          <w:spacing w:val="-3"/>
          <w:sz w:val="17"/>
        </w:rPr>
        <w:t xml:space="preserve"> </w:t>
      </w:r>
      <w:r>
        <w:rPr>
          <w:sz w:val="17"/>
        </w:rPr>
        <w:t>made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  <w:u w:val="single"/>
        </w:rPr>
        <w:t>Tiek</w:t>
      </w:r>
      <w:proofErr w:type="spellEnd"/>
      <w:r>
        <w:rPr>
          <w:spacing w:val="-4"/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veikts</w:t>
      </w:r>
      <w:proofErr w:type="spellEnd"/>
      <w:r>
        <w:rPr>
          <w:spacing w:val="-3"/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iegriezums</w:t>
      </w:r>
      <w:proofErr w:type="spellEnd"/>
    </w:p>
    <w:p w14:paraId="78726F68" w14:textId="77777777" w:rsidR="006A77ED" w:rsidRDefault="00000000">
      <w:pPr>
        <w:spacing w:line="206" w:lineRule="exact"/>
        <w:ind w:left="490"/>
        <w:rPr>
          <w:sz w:val="17"/>
        </w:rPr>
      </w:pPr>
      <w:r>
        <w:rPr>
          <w:i/>
          <w:sz w:val="17"/>
        </w:rPr>
        <w:t>Icy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se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fait</w:t>
      </w:r>
      <w:r>
        <w:rPr>
          <w:i/>
          <w:spacing w:val="-3"/>
          <w:sz w:val="17"/>
        </w:rPr>
        <w:t xml:space="preserve"> </w:t>
      </w:r>
      <w:proofErr w:type="spellStart"/>
      <w:r>
        <w:rPr>
          <w:i/>
          <w:sz w:val="17"/>
        </w:rPr>
        <w:t>l’introduction</w:t>
      </w:r>
      <w:proofErr w:type="spellEnd"/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de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3"/>
          <w:sz w:val="17"/>
        </w:rPr>
        <w:t xml:space="preserve"> </w:t>
      </w:r>
      <w:proofErr w:type="spellStart"/>
      <w:r>
        <w:rPr>
          <w:i/>
          <w:sz w:val="17"/>
        </w:rPr>
        <w:t>tenette</w:t>
      </w:r>
      <w:proofErr w:type="spellEnd"/>
      <w:r>
        <w:rPr>
          <w:i/>
          <w:spacing w:val="-3"/>
          <w:sz w:val="17"/>
        </w:rPr>
        <w:t xml:space="preserve"> </w:t>
      </w:r>
      <w:r>
        <w:rPr>
          <w:sz w:val="17"/>
        </w:rPr>
        <w:t>Introduction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forceps</w:t>
      </w:r>
      <w:r>
        <w:rPr>
          <w:spacing w:val="-4"/>
          <w:sz w:val="17"/>
        </w:rPr>
        <w:t xml:space="preserve"> </w:t>
      </w:r>
      <w:proofErr w:type="spellStart"/>
      <w:r>
        <w:rPr>
          <w:sz w:val="17"/>
          <w:u w:val="single"/>
        </w:rPr>
        <w:t>Iepazīšanās</w:t>
      </w:r>
      <w:proofErr w:type="spellEnd"/>
      <w:r>
        <w:rPr>
          <w:spacing w:val="-3"/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ar</w:t>
      </w:r>
      <w:proofErr w:type="spellEnd"/>
      <w:r>
        <w:rPr>
          <w:spacing w:val="-4"/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knaiblēm</w:t>
      </w:r>
      <w:proofErr w:type="spellEnd"/>
    </w:p>
    <w:p w14:paraId="5928D3A1" w14:textId="77777777" w:rsidR="006A77ED" w:rsidRDefault="00000000">
      <w:pPr>
        <w:ind w:left="490" w:right="3917"/>
        <w:rPr>
          <w:sz w:val="17"/>
        </w:rPr>
      </w:pPr>
      <w:r>
        <w:rPr>
          <w:i/>
          <w:sz w:val="17"/>
        </w:rPr>
        <w:t>Icy</w:t>
      </w:r>
      <w:r>
        <w:rPr>
          <w:i/>
          <w:spacing w:val="-2"/>
          <w:sz w:val="17"/>
        </w:rPr>
        <w:t xml:space="preserve"> </w:t>
      </w:r>
      <w:proofErr w:type="spellStart"/>
      <w:r>
        <w:rPr>
          <w:i/>
          <w:sz w:val="17"/>
        </w:rPr>
        <w:t>l’on</w:t>
      </w:r>
      <w:proofErr w:type="spellEnd"/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tire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3"/>
          <w:sz w:val="17"/>
        </w:rPr>
        <w:t xml:space="preserve"> </w:t>
      </w:r>
      <w:proofErr w:type="spellStart"/>
      <w:r>
        <w:rPr>
          <w:i/>
          <w:sz w:val="17"/>
        </w:rPr>
        <w:t>pierre</w:t>
      </w:r>
      <w:proofErr w:type="spellEnd"/>
      <w:r>
        <w:rPr>
          <w:i/>
          <w:spacing w:val="-2"/>
          <w:sz w:val="17"/>
        </w:rPr>
        <w:t xml:space="preserve"> </w:t>
      </w:r>
      <w:r>
        <w:rPr>
          <w:sz w:val="17"/>
        </w:rPr>
        <w:t>Then</w:t>
      </w:r>
      <w:r>
        <w:rPr>
          <w:spacing w:val="-1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stone</w:t>
      </w:r>
      <w:r>
        <w:rPr>
          <w:spacing w:val="-3"/>
          <w:sz w:val="17"/>
        </w:rPr>
        <w:t xml:space="preserve"> </w:t>
      </w:r>
      <w:r>
        <w:rPr>
          <w:sz w:val="17"/>
        </w:rPr>
        <w:t>is</w:t>
      </w:r>
      <w:r>
        <w:rPr>
          <w:spacing w:val="-2"/>
          <w:sz w:val="17"/>
        </w:rPr>
        <w:t xml:space="preserve"> </w:t>
      </w:r>
      <w:r>
        <w:rPr>
          <w:sz w:val="17"/>
        </w:rPr>
        <w:t>drawn</w:t>
      </w:r>
      <w:r>
        <w:rPr>
          <w:spacing w:val="-3"/>
          <w:sz w:val="17"/>
        </w:rPr>
        <w:t xml:space="preserve"> </w:t>
      </w:r>
      <w:proofErr w:type="spellStart"/>
      <w:r>
        <w:rPr>
          <w:sz w:val="17"/>
          <w:u w:val="single"/>
        </w:rPr>
        <w:t>Akmens</w:t>
      </w:r>
      <w:proofErr w:type="spellEnd"/>
      <w:r>
        <w:rPr>
          <w:spacing w:val="-2"/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tiek</w:t>
      </w:r>
      <w:proofErr w:type="spellEnd"/>
      <w:r>
        <w:rPr>
          <w:spacing w:val="-2"/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vilkts</w:t>
      </w:r>
      <w:proofErr w:type="spellEnd"/>
      <w:r>
        <w:rPr>
          <w:spacing w:val="-36"/>
          <w:sz w:val="17"/>
        </w:rPr>
        <w:t xml:space="preserve"> </w:t>
      </w:r>
      <w:r>
        <w:rPr>
          <w:i/>
          <w:sz w:val="17"/>
        </w:rPr>
        <w:t xml:space="preserve">Icy </w:t>
      </w:r>
      <w:proofErr w:type="spellStart"/>
      <w:r>
        <w:rPr>
          <w:i/>
          <w:sz w:val="17"/>
        </w:rPr>
        <w:t>l’on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perd</w:t>
      </w:r>
      <w:proofErr w:type="spellEnd"/>
      <w:r>
        <w:rPr>
          <w:i/>
          <w:sz w:val="17"/>
        </w:rPr>
        <w:t xml:space="preserve"> quasi la </w:t>
      </w:r>
      <w:proofErr w:type="spellStart"/>
      <w:r>
        <w:rPr>
          <w:i/>
          <w:sz w:val="17"/>
        </w:rPr>
        <w:t>voix</w:t>
      </w:r>
      <w:proofErr w:type="spellEnd"/>
      <w:r>
        <w:rPr>
          <w:i/>
          <w:sz w:val="17"/>
        </w:rPr>
        <w:t xml:space="preserve"> </w:t>
      </w:r>
      <w:proofErr w:type="gramStart"/>
      <w:r>
        <w:rPr>
          <w:sz w:val="17"/>
        </w:rPr>
        <w:t>The</w:t>
      </w:r>
      <w:proofErr w:type="gramEnd"/>
      <w:r>
        <w:rPr>
          <w:sz w:val="17"/>
        </w:rPr>
        <w:t xml:space="preserve"> voice falters </w:t>
      </w:r>
      <w:proofErr w:type="spellStart"/>
      <w:r>
        <w:rPr>
          <w:sz w:val="17"/>
        </w:rPr>
        <w:t>B</w:t>
      </w:r>
      <w:r>
        <w:rPr>
          <w:sz w:val="17"/>
          <w:u w:val="single"/>
        </w:rPr>
        <w:t>alss</w:t>
      </w:r>
      <w:proofErr w:type="spellEnd"/>
      <w:r>
        <w:rPr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pazūd</w:t>
      </w:r>
      <w:proofErr w:type="spellEnd"/>
      <w:r>
        <w:rPr>
          <w:spacing w:val="1"/>
          <w:sz w:val="17"/>
        </w:rPr>
        <w:t xml:space="preserve"> </w:t>
      </w:r>
      <w:proofErr w:type="spellStart"/>
      <w:r>
        <w:rPr>
          <w:i/>
          <w:sz w:val="17"/>
        </w:rPr>
        <w:t>Ecoulement</w:t>
      </w:r>
      <w:proofErr w:type="spellEnd"/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du sang</w:t>
      </w:r>
      <w:r>
        <w:rPr>
          <w:i/>
          <w:spacing w:val="1"/>
          <w:sz w:val="17"/>
        </w:rPr>
        <w:t xml:space="preserve"> </w:t>
      </w:r>
      <w:r>
        <w:rPr>
          <w:sz w:val="17"/>
        </w:rPr>
        <w:t>Blood</w:t>
      </w:r>
      <w:r>
        <w:rPr>
          <w:spacing w:val="-1"/>
          <w:sz w:val="17"/>
        </w:rPr>
        <w:t xml:space="preserve"> </w:t>
      </w:r>
      <w:r>
        <w:rPr>
          <w:sz w:val="17"/>
        </w:rPr>
        <w:t>flows</w:t>
      </w:r>
      <w:r>
        <w:rPr>
          <w:spacing w:val="1"/>
          <w:sz w:val="17"/>
        </w:rPr>
        <w:t xml:space="preserve"> </w:t>
      </w:r>
      <w:proofErr w:type="spellStart"/>
      <w:r>
        <w:rPr>
          <w:sz w:val="17"/>
          <w:u w:val="single"/>
        </w:rPr>
        <w:t>Asinis</w:t>
      </w:r>
      <w:proofErr w:type="spellEnd"/>
      <w:r>
        <w:rPr>
          <w:spacing w:val="-1"/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plūst</w:t>
      </w:r>
      <w:proofErr w:type="spellEnd"/>
    </w:p>
    <w:p w14:paraId="0E4BA23B" w14:textId="77777777" w:rsidR="006A77ED" w:rsidRDefault="00000000">
      <w:pPr>
        <w:spacing w:before="1" w:line="207" w:lineRule="exact"/>
        <w:ind w:left="490"/>
        <w:rPr>
          <w:sz w:val="17"/>
        </w:rPr>
      </w:pPr>
      <w:r>
        <w:rPr>
          <w:i/>
          <w:sz w:val="17"/>
        </w:rPr>
        <w:t>Icy</w:t>
      </w:r>
      <w:r>
        <w:rPr>
          <w:i/>
          <w:spacing w:val="-3"/>
          <w:sz w:val="17"/>
        </w:rPr>
        <w:t xml:space="preserve"> </w:t>
      </w:r>
      <w:proofErr w:type="spellStart"/>
      <w:r>
        <w:rPr>
          <w:i/>
          <w:sz w:val="17"/>
        </w:rPr>
        <w:t>l’on</w:t>
      </w:r>
      <w:proofErr w:type="spellEnd"/>
      <w:r>
        <w:rPr>
          <w:i/>
          <w:spacing w:val="-2"/>
          <w:sz w:val="17"/>
        </w:rPr>
        <w:t xml:space="preserve"> </w:t>
      </w:r>
      <w:proofErr w:type="spellStart"/>
      <w:r>
        <w:rPr>
          <w:i/>
          <w:sz w:val="17"/>
        </w:rPr>
        <w:t>oste</w:t>
      </w:r>
      <w:proofErr w:type="spellEnd"/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les</w:t>
      </w:r>
      <w:r>
        <w:rPr>
          <w:i/>
          <w:spacing w:val="-3"/>
          <w:sz w:val="17"/>
        </w:rPr>
        <w:t xml:space="preserve"> </w:t>
      </w:r>
      <w:proofErr w:type="spellStart"/>
      <w:r>
        <w:rPr>
          <w:i/>
          <w:sz w:val="17"/>
        </w:rPr>
        <w:t>soyes</w:t>
      </w:r>
      <w:proofErr w:type="spellEnd"/>
      <w:r>
        <w:rPr>
          <w:i/>
          <w:spacing w:val="-2"/>
          <w:sz w:val="17"/>
        </w:rPr>
        <w:t xml:space="preserve"> </w:t>
      </w:r>
      <w:r>
        <w:rPr>
          <w:sz w:val="17"/>
        </w:rPr>
        <w:t>Then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silks</w:t>
      </w:r>
      <w:r>
        <w:rPr>
          <w:spacing w:val="-3"/>
          <w:sz w:val="17"/>
        </w:rPr>
        <w:t xml:space="preserve"> </w:t>
      </w:r>
      <w:r>
        <w:rPr>
          <w:sz w:val="17"/>
        </w:rPr>
        <w:t>are</w:t>
      </w:r>
      <w:r>
        <w:rPr>
          <w:spacing w:val="-3"/>
          <w:sz w:val="17"/>
        </w:rPr>
        <w:t xml:space="preserve"> </w:t>
      </w:r>
      <w:r>
        <w:rPr>
          <w:sz w:val="17"/>
        </w:rPr>
        <w:t>unknotted</w:t>
      </w:r>
      <w:r>
        <w:rPr>
          <w:spacing w:val="-3"/>
          <w:sz w:val="17"/>
        </w:rPr>
        <w:t xml:space="preserve"> </w:t>
      </w:r>
      <w:proofErr w:type="spellStart"/>
      <w:r>
        <w:rPr>
          <w:sz w:val="17"/>
          <w:u w:val="single"/>
        </w:rPr>
        <w:t>Zīda</w:t>
      </w:r>
      <w:proofErr w:type="spellEnd"/>
      <w:r>
        <w:rPr>
          <w:spacing w:val="-2"/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saites</w:t>
      </w:r>
      <w:proofErr w:type="spellEnd"/>
      <w:r>
        <w:rPr>
          <w:spacing w:val="-3"/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tiek</w:t>
      </w:r>
      <w:proofErr w:type="spellEnd"/>
      <w:r>
        <w:rPr>
          <w:spacing w:val="-2"/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atsietas</w:t>
      </w:r>
      <w:proofErr w:type="spellEnd"/>
    </w:p>
    <w:p w14:paraId="069B63A4" w14:textId="77777777" w:rsidR="006A77ED" w:rsidRDefault="00000000">
      <w:pPr>
        <w:spacing w:line="207" w:lineRule="exact"/>
        <w:ind w:left="490"/>
        <w:rPr>
          <w:sz w:val="17"/>
        </w:rPr>
      </w:pPr>
      <w:r>
        <w:rPr>
          <w:i/>
          <w:sz w:val="17"/>
        </w:rPr>
        <w:t>Icy</w:t>
      </w:r>
      <w:r>
        <w:rPr>
          <w:i/>
          <w:spacing w:val="-3"/>
          <w:sz w:val="17"/>
        </w:rPr>
        <w:t xml:space="preserve"> </w:t>
      </w:r>
      <w:proofErr w:type="spellStart"/>
      <w:r>
        <w:rPr>
          <w:i/>
          <w:sz w:val="17"/>
        </w:rPr>
        <w:t>l’on</w:t>
      </w:r>
      <w:proofErr w:type="spellEnd"/>
      <w:r>
        <w:rPr>
          <w:i/>
          <w:spacing w:val="-2"/>
          <w:sz w:val="17"/>
        </w:rPr>
        <w:t xml:space="preserve"> </w:t>
      </w:r>
      <w:proofErr w:type="spellStart"/>
      <w:r>
        <w:rPr>
          <w:i/>
          <w:sz w:val="17"/>
        </w:rPr>
        <w:t>vous</w:t>
      </w:r>
      <w:proofErr w:type="spellEnd"/>
      <w:r>
        <w:rPr>
          <w:i/>
          <w:spacing w:val="-3"/>
          <w:sz w:val="17"/>
        </w:rPr>
        <w:t xml:space="preserve"> </w:t>
      </w:r>
      <w:proofErr w:type="spellStart"/>
      <w:r>
        <w:rPr>
          <w:i/>
          <w:sz w:val="17"/>
        </w:rPr>
        <w:t>transporte</w:t>
      </w:r>
      <w:proofErr w:type="spellEnd"/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dans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le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lit</w:t>
      </w:r>
      <w:r>
        <w:rPr>
          <w:i/>
          <w:spacing w:val="6"/>
          <w:sz w:val="17"/>
        </w:rPr>
        <w:t xml:space="preserve"> </w:t>
      </w:r>
      <w:r>
        <w:rPr>
          <w:sz w:val="17"/>
        </w:rPr>
        <w:t>Then</w:t>
      </w:r>
      <w:r>
        <w:rPr>
          <w:spacing w:val="-2"/>
          <w:sz w:val="17"/>
        </w:rPr>
        <w:t xml:space="preserve"> </w:t>
      </w:r>
      <w:r>
        <w:rPr>
          <w:sz w:val="17"/>
        </w:rPr>
        <w:t>you</w:t>
      </w:r>
      <w:r>
        <w:rPr>
          <w:spacing w:val="-2"/>
          <w:sz w:val="17"/>
        </w:rPr>
        <w:t xml:space="preserve"> </w:t>
      </w:r>
      <w:r>
        <w:rPr>
          <w:sz w:val="17"/>
        </w:rPr>
        <w:t>are</w:t>
      </w:r>
      <w:r>
        <w:rPr>
          <w:spacing w:val="-3"/>
          <w:sz w:val="17"/>
        </w:rPr>
        <w:t xml:space="preserve"> </w:t>
      </w:r>
      <w:r>
        <w:rPr>
          <w:sz w:val="17"/>
        </w:rPr>
        <w:t>taken</w:t>
      </w:r>
      <w:r>
        <w:rPr>
          <w:spacing w:val="-3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bed</w:t>
      </w:r>
      <w:r>
        <w:rPr>
          <w:spacing w:val="-3"/>
          <w:sz w:val="17"/>
        </w:rPr>
        <w:t xml:space="preserve"> </w:t>
      </w:r>
      <w:proofErr w:type="spellStart"/>
      <w:r>
        <w:rPr>
          <w:sz w:val="17"/>
          <w:u w:val="single"/>
        </w:rPr>
        <w:t>Tieku</w:t>
      </w:r>
      <w:proofErr w:type="spellEnd"/>
      <w:r>
        <w:rPr>
          <w:spacing w:val="-2"/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nogādāts</w:t>
      </w:r>
      <w:proofErr w:type="spellEnd"/>
      <w:r>
        <w:rPr>
          <w:spacing w:val="-3"/>
          <w:sz w:val="17"/>
          <w:u w:val="single"/>
        </w:rPr>
        <w:t xml:space="preserve"> </w:t>
      </w:r>
      <w:proofErr w:type="spellStart"/>
      <w:r>
        <w:rPr>
          <w:sz w:val="17"/>
          <w:u w:val="single"/>
        </w:rPr>
        <w:t>guļasvietā</w:t>
      </w:r>
      <w:proofErr w:type="spellEnd"/>
    </w:p>
    <w:p w14:paraId="22B931C4" w14:textId="77777777" w:rsidR="00C952F0" w:rsidRDefault="00000000">
      <w:pPr>
        <w:tabs>
          <w:tab w:val="left" w:pos="7689"/>
        </w:tabs>
        <w:spacing w:line="293" w:lineRule="exact"/>
        <w:ind w:left="490"/>
        <w:rPr>
          <w:color w:val="333333"/>
          <w:sz w:val="20"/>
          <w:u w:val="single" w:color="333333"/>
        </w:rPr>
      </w:pPr>
      <w:r>
        <w:rPr>
          <w:i/>
          <w:color w:val="333333"/>
          <w:sz w:val="20"/>
        </w:rPr>
        <w:t>Les</w:t>
      </w:r>
      <w:r>
        <w:rPr>
          <w:i/>
          <w:color w:val="333333"/>
          <w:spacing w:val="-2"/>
          <w:sz w:val="20"/>
        </w:rPr>
        <w:t xml:space="preserve"> </w:t>
      </w:r>
      <w:proofErr w:type="spellStart"/>
      <w:r>
        <w:rPr>
          <w:i/>
          <w:color w:val="333333"/>
          <w:sz w:val="20"/>
        </w:rPr>
        <w:t>Relevailles</w:t>
      </w:r>
      <w:proofErr w:type="spellEnd"/>
      <w:r>
        <w:rPr>
          <w:i/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Recovery</w:t>
      </w:r>
      <w:r>
        <w:rPr>
          <w:color w:val="333333"/>
          <w:spacing w:val="-2"/>
          <w:sz w:val="20"/>
        </w:rPr>
        <w:t xml:space="preserve"> </w:t>
      </w:r>
      <w:proofErr w:type="spellStart"/>
      <w:r>
        <w:rPr>
          <w:color w:val="333333"/>
          <w:sz w:val="20"/>
        </w:rPr>
        <w:t>A</w:t>
      </w:r>
      <w:r>
        <w:rPr>
          <w:color w:val="333333"/>
          <w:sz w:val="20"/>
          <w:u w:val="single" w:color="333333"/>
        </w:rPr>
        <w:t>tlabšana</w:t>
      </w:r>
      <w:proofErr w:type="spellEnd"/>
    </w:p>
    <w:p w14:paraId="124A3285" w14:textId="5FF3B024" w:rsidR="006A77ED" w:rsidRDefault="00000000">
      <w:pPr>
        <w:tabs>
          <w:tab w:val="left" w:pos="7689"/>
        </w:tabs>
        <w:spacing w:line="293" w:lineRule="exact"/>
        <w:ind w:left="490"/>
        <w:rPr>
          <w:b/>
          <w:sz w:val="24"/>
        </w:rPr>
      </w:pPr>
      <w:r>
        <w:rPr>
          <w:color w:val="333333"/>
          <w:sz w:val="20"/>
        </w:rPr>
        <w:tab/>
      </w:r>
      <w:r>
        <w:rPr>
          <w:b/>
          <w:sz w:val="24"/>
        </w:rPr>
        <w:t>4’30”</w:t>
      </w:r>
    </w:p>
    <w:p w14:paraId="40AD8EDA" w14:textId="1E361883" w:rsidR="00C952F0" w:rsidRPr="00C952F0" w:rsidRDefault="00C952F0" w:rsidP="00C952F0">
      <w:pPr>
        <w:pStyle w:val="ListParagraph"/>
        <w:numPr>
          <w:ilvl w:val="0"/>
          <w:numId w:val="1"/>
        </w:numPr>
        <w:spacing w:before="12"/>
        <w:rPr>
          <w:sz w:val="23"/>
        </w:rPr>
      </w:pPr>
      <w:r>
        <w:t>Johan</w:t>
      </w:r>
      <w:r>
        <w:t>n</w:t>
      </w:r>
      <w:r>
        <w:t xml:space="preserve"> Sebastian Bach - Aria </w:t>
      </w:r>
      <w:proofErr w:type="spellStart"/>
      <w:r>
        <w:t>variata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maniera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 BWV989 </w:t>
      </w:r>
    </w:p>
    <w:p w14:paraId="68D4A43C" w14:textId="77777777" w:rsidR="00C952F0" w:rsidRPr="00C952F0" w:rsidRDefault="00C952F0" w:rsidP="00C952F0">
      <w:pPr>
        <w:pStyle w:val="ListParagraph"/>
        <w:tabs>
          <w:tab w:val="left" w:pos="490"/>
          <w:tab w:val="left" w:pos="7689"/>
        </w:tabs>
        <w:ind w:firstLine="0"/>
        <w:rPr>
          <w:b/>
          <w:color w:val="0F0F0F"/>
          <w:sz w:val="24"/>
        </w:rPr>
      </w:pPr>
    </w:p>
    <w:p w14:paraId="03BD22A7" w14:textId="7064DF3A" w:rsidR="006A77ED" w:rsidRDefault="00000000">
      <w:pPr>
        <w:pStyle w:val="ListParagraph"/>
        <w:numPr>
          <w:ilvl w:val="0"/>
          <w:numId w:val="1"/>
        </w:numPr>
        <w:tabs>
          <w:tab w:val="left" w:pos="490"/>
          <w:tab w:val="left" w:pos="7689"/>
        </w:tabs>
        <w:rPr>
          <w:b/>
          <w:color w:val="0F0F0F"/>
          <w:sz w:val="24"/>
        </w:rPr>
      </w:pPr>
      <w:r>
        <w:rPr>
          <w:sz w:val="24"/>
        </w:rPr>
        <w:t>Robert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Bree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Improvizācija</w:t>
      </w:r>
      <w:proofErr w:type="spellEnd"/>
      <w:r>
        <w:rPr>
          <w:sz w:val="24"/>
        </w:rPr>
        <w:t xml:space="preserve"> </w:t>
      </w:r>
      <w:r>
        <w:rPr>
          <w:i/>
          <w:color w:val="0F0F0F"/>
          <w:sz w:val="24"/>
        </w:rPr>
        <w:t>Nightmare</w:t>
      </w:r>
      <w:r>
        <w:rPr>
          <w:i/>
          <w:color w:val="0F0F0F"/>
          <w:spacing w:val="-1"/>
          <w:sz w:val="24"/>
        </w:rPr>
        <w:t xml:space="preserve"> </w:t>
      </w:r>
      <w:r>
        <w:rPr>
          <w:i/>
          <w:color w:val="0F0F0F"/>
          <w:sz w:val="24"/>
        </w:rPr>
        <w:t>of the</w:t>
      </w:r>
      <w:r>
        <w:rPr>
          <w:i/>
          <w:color w:val="0F0F0F"/>
          <w:spacing w:val="-1"/>
          <w:sz w:val="24"/>
        </w:rPr>
        <w:t xml:space="preserve"> </w:t>
      </w:r>
      <w:r>
        <w:rPr>
          <w:i/>
          <w:color w:val="0F0F0F"/>
          <w:sz w:val="24"/>
        </w:rPr>
        <w:t>PCR test</w:t>
      </w:r>
      <w:r>
        <w:rPr>
          <w:i/>
          <w:color w:val="0F0F0F"/>
          <w:sz w:val="24"/>
        </w:rPr>
        <w:tab/>
      </w:r>
      <w:r>
        <w:rPr>
          <w:b/>
          <w:color w:val="0F0F0F"/>
          <w:sz w:val="24"/>
        </w:rPr>
        <w:t>5’30”</w:t>
      </w:r>
    </w:p>
    <w:p w14:paraId="09E70B4E" w14:textId="77777777" w:rsidR="006A77ED" w:rsidRDefault="006A77ED">
      <w:pPr>
        <w:spacing w:before="12"/>
        <w:rPr>
          <w:b/>
          <w:sz w:val="23"/>
        </w:rPr>
      </w:pPr>
    </w:p>
    <w:p w14:paraId="7FA9705F" w14:textId="77777777" w:rsidR="006A77ED" w:rsidRDefault="00000000">
      <w:pPr>
        <w:pStyle w:val="ListParagraph"/>
        <w:numPr>
          <w:ilvl w:val="0"/>
          <w:numId w:val="1"/>
        </w:numPr>
        <w:tabs>
          <w:tab w:val="left" w:pos="490"/>
        </w:tabs>
        <w:ind w:right="535"/>
        <w:rPr>
          <w:sz w:val="24"/>
        </w:rPr>
      </w:pPr>
      <w:proofErr w:type="spellStart"/>
      <w:r>
        <w:rPr>
          <w:sz w:val="24"/>
        </w:rPr>
        <w:t>Huans</w:t>
      </w:r>
      <w:proofErr w:type="spellEnd"/>
      <w:r>
        <w:rPr>
          <w:sz w:val="24"/>
        </w:rPr>
        <w:t xml:space="preserve"> Batista </w:t>
      </w:r>
      <w:proofErr w:type="spellStart"/>
      <w:r>
        <w:rPr>
          <w:sz w:val="24"/>
        </w:rPr>
        <w:t>Plā</w:t>
      </w:r>
      <w:proofErr w:type="spellEnd"/>
      <w:r>
        <w:rPr>
          <w:sz w:val="24"/>
        </w:rPr>
        <w:t xml:space="preserve"> (</w:t>
      </w:r>
      <w:r>
        <w:rPr>
          <w:i/>
          <w:sz w:val="24"/>
        </w:rPr>
        <w:t xml:space="preserve">Jose Baptista </w:t>
      </w:r>
      <w:proofErr w:type="spellStart"/>
      <w:proofErr w:type="gramStart"/>
      <w:r>
        <w:rPr>
          <w:i/>
          <w:sz w:val="24"/>
        </w:rPr>
        <w:t>Pla</w:t>
      </w:r>
      <w:proofErr w:type="spellEnd"/>
      <w:r>
        <w:rPr>
          <w:sz w:val="24"/>
        </w:rPr>
        <w:t>)(</w:t>
      </w:r>
      <w:proofErr w:type="gramEnd"/>
      <w:r>
        <w:rPr>
          <w:sz w:val="24"/>
        </w:rPr>
        <w:t xml:space="preserve">1720-1773), </w:t>
      </w:r>
      <w:proofErr w:type="spellStart"/>
      <w:r>
        <w:rPr>
          <w:sz w:val="24"/>
        </w:rPr>
        <w:t>Hosē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</w:t>
      </w:r>
      <w:proofErr w:type="spellEnd"/>
      <w:r>
        <w:rPr>
          <w:sz w:val="24"/>
        </w:rPr>
        <w:t xml:space="preserve"> (</w:t>
      </w:r>
      <w:r>
        <w:rPr>
          <w:i/>
          <w:sz w:val="24"/>
        </w:rPr>
        <w:t xml:space="preserve">Jose </w:t>
      </w:r>
      <w:proofErr w:type="spellStart"/>
      <w:r>
        <w:rPr>
          <w:i/>
          <w:sz w:val="24"/>
        </w:rPr>
        <w:t>Pla</w:t>
      </w:r>
      <w:proofErr w:type="spellEnd"/>
      <w:r>
        <w:rPr>
          <w:sz w:val="24"/>
        </w:rPr>
        <w:t>)(1728-1762),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Triosonāte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Nr.2 </w:t>
      </w:r>
      <w:proofErr w:type="spellStart"/>
      <w:r>
        <w:rPr>
          <w:sz w:val="24"/>
        </w:rPr>
        <w:t>reminorā</w:t>
      </w:r>
      <w:proofErr w:type="spellEnd"/>
    </w:p>
    <w:p w14:paraId="2248DFD4" w14:textId="77777777" w:rsidR="006A77ED" w:rsidRDefault="00000000">
      <w:pPr>
        <w:pStyle w:val="BodyText"/>
        <w:tabs>
          <w:tab w:val="left" w:pos="7689"/>
        </w:tabs>
        <w:spacing w:line="293" w:lineRule="exact"/>
        <w:ind w:left="1210"/>
        <w:rPr>
          <w:b/>
          <w:i w:val="0"/>
        </w:rPr>
      </w:pPr>
      <w:r>
        <w:t>Allegro</w:t>
      </w:r>
      <w:r>
        <w:rPr>
          <w:spacing w:val="-2"/>
        </w:rPr>
        <w:t xml:space="preserve"> </w:t>
      </w:r>
      <w:r>
        <w:t>– Andante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Allegro</w:t>
      </w:r>
      <w:r>
        <w:tab/>
      </w:r>
      <w:r>
        <w:rPr>
          <w:b/>
          <w:i w:val="0"/>
        </w:rPr>
        <w:t>12’00”</w:t>
      </w:r>
    </w:p>
    <w:sectPr w:rsidR="006A77ED">
      <w:type w:val="continuous"/>
      <w:pgSz w:w="11900" w:h="16840"/>
      <w:pgMar w:top="136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F028B"/>
    <w:multiLevelType w:val="hybridMultilevel"/>
    <w:tmpl w:val="6B2E3350"/>
    <w:lvl w:ilvl="0" w:tplc="031A6B0A">
      <w:start w:val="1"/>
      <w:numFmt w:val="decimal"/>
      <w:lvlText w:val="%1."/>
      <w:lvlJc w:val="left"/>
      <w:pPr>
        <w:ind w:left="490" w:hanging="360"/>
        <w:jc w:val="left"/>
      </w:pPr>
      <w:rPr>
        <w:rFonts w:hint="default"/>
        <w:w w:val="100"/>
        <w:lang w:val="en-US" w:eastAsia="en-US" w:bidi="ar-SA"/>
      </w:rPr>
    </w:lvl>
    <w:lvl w:ilvl="1" w:tplc="CA68A942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2" w:tplc="E260FCB2">
      <w:numFmt w:val="bullet"/>
      <w:lvlText w:val="•"/>
      <w:lvlJc w:val="left"/>
      <w:pPr>
        <w:ind w:left="2215" w:hanging="360"/>
      </w:pPr>
      <w:rPr>
        <w:rFonts w:hint="default"/>
        <w:lang w:val="en-US" w:eastAsia="en-US" w:bidi="ar-SA"/>
      </w:rPr>
    </w:lvl>
    <w:lvl w:ilvl="3" w:tplc="EF900E7E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4" w:tplc="3286AAA8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5" w:tplc="7FEE7538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6" w:tplc="6B1CA0B6">
      <w:numFmt w:val="bullet"/>
      <w:lvlText w:val="•"/>
      <w:lvlJc w:val="left"/>
      <w:pPr>
        <w:ind w:left="5557" w:hanging="360"/>
      </w:pPr>
      <w:rPr>
        <w:rFonts w:hint="default"/>
        <w:lang w:val="en-US" w:eastAsia="en-US" w:bidi="ar-SA"/>
      </w:rPr>
    </w:lvl>
    <w:lvl w:ilvl="7" w:tplc="DF767094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ar-SA"/>
      </w:rPr>
    </w:lvl>
    <w:lvl w:ilvl="8" w:tplc="58C28846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</w:abstractNum>
  <w:num w:numId="1" w16cid:durableId="47619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77ED"/>
    <w:rsid w:val="006A77ED"/>
    <w:rsid w:val="00C9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63E3C"/>
  <w15:docId w15:val="{818926C7-9763-4DAC-833E-0F9674B0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9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left="2500" w:right="247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9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1393</Words>
  <Characters>795</Characters>
  <Application>Microsoft Office Word</Application>
  <DocSecurity>0</DocSecurity>
  <Lines>6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Operācija "L'improvisation".docx</dc:title>
  <cp:lastModifiedBy>User</cp:lastModifiedBy>
  <cp:revision>2</cp:revision>
  <dcterms:created xsi:type="dcterms:W3CDTF">2023-02-06T14:17:00Z</dcterms:created>
  <dcterms:modified xsi:type="dcterms:W3CDTF">2023-02-06T14:19:00Z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Word</vt:lpwstr>
  </property>
  <property fmtid="{D5CDD505-2E9C-101B-9397-08002B2CF9AE}" pid="4" name="LastSaved">
    <vt:filetime>2023-02-06T00:00:00Z</vt:filetime>
  </property>
</Properties>
</file>